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B4" w:rsidRPr="00CA587B" w:rsidRDefault="00CF3189" w:rsidP="000B1DB4">
      <w:r w:rsidRPr="00CA587B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7204710</wp:posOffset>
            </wp:positionH>
            <wp:positionV relativeFrom="paragraph">
              <wp:posOffset>266700</wp:posOffset>
            </wp:positionV>
            <wp:extent cx="893445" cy="880745"/>
            <wp:effectExtent l="19050" t="0" r="1905" b="0"/>
            <wp:wrapNone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B4" w:rsidRPr="00CA587B" w:rsidRDefault="00CF3189" w:rsidP="000B1DB4">
      <w:r w:rsidRPr="00CA587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230505</wp:posOffset>
            </wp:positionV>
            <wp:extent cx="1668145" cy="1007745"/>
            <wp:effectExtent l="19050" t="0" r="8255" b="0"/>
            <wp:wrapNone/>
            <wp:docPr id="6" name="Immagine 3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91" r="5388" b="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DB4" w:rsidRPr="00CA587B" w:rsidRDefault="00CF3189" w:rsidP="000B1DB4">
      <w:pPr>
        <w:jc w:val="center"/>
        <w:rPr>
          <w:sz w:val="16"/>
          <w:szCs w:val="16"/>
        </w:rPr>
      </w:pPr>
      <w:r w:rsidRPr="00CA587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5551805</wp:posOffset>
            </wp:positionH>
            <wp:positionV relativeFrom="paragraph">
              <wp:posOffset>74295</wp:posOffset>
            </wp:positionV>
            <wp:extent cx="864235" cy="786765"/>
            <wp:effectExtent l="19050" t="0" r="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04" t="16049" r="23154" b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DB4" w:rsidRPr="00CA587B">
        <w:rPr>
          <w:sz w:val="16"/>
          <w:szCs w:val="16"/>
        </w:rPr>
        <w:t xml:space="preserve">                                                                                                        </w:t>
      </w:r>
    </w:p>
    <w:p w:rsidR="000B1DB4" w:rsidRPr="00CA587B" w:rsidRDefault="000B1DB4" w:rsidP="000B1DB4">
      <w:pPr>
        <w:pStyle w:val="Titolo1"/>
        <w:rPr>
          <w:spacing w:val="10"/>
          <w:sz w:val="22"/>
          <w:szCs w:val="22"/>
        </w:rPr>
      </w:pPr>
      <w:r w:rsidRPr="00CA587B">
        <w:rPr>
          <w:spacing w:val="10"/>
          <w:sz w:val="22"/>
          <w:szCs w:val="22"/>
        </w:rPr>
        <w:t xml:space="preserve">                                 Ministero dell’Istruzione, dell’Università e Ricerca</w:t>
      </w:r>
    </w:p>
    <w:p w:rsidR="000B1DB4" w:rsidRPr="00CA587B" w:rsidRDefault="000B1DB4" w:rsidP="000B1DB4">
      <w:pPr>
        <w:pStyle w:val="Titolo1"/>
        <w:rPr>
          <w:spacing w:val="10"/>
          <w:sz w:val="22"/>
          <w:szCs w:val="22"/>
        </w:rPr>
      </w:pPr>
      <w:r w:rsidRPr="00CA587B">
        <w:rPr>
          <w:spacing w:val="10"/>
          <w:sz w:val="22"/>
          <w:szCs w:val="22"/>
        </w:rPr>
        <w:t xml:space="preserve">                          Ufficio Scolastico Regionale per il Lazio</w:t>
      </w:r>
    </w:p>
    <w:p w:rsidR="000B1DB4" w:rsidRPr="00CA587B" w:rsidRDefault="000B1DB4" w:rsidP="000B1DB4">
      <w:pPr>
        <w:pStyle w:val="Titolo1"/>
        <w:rPr>
          <w:i/>
          <w:spacing w:val="10"/>
          <w:sz w:val="28"/>
          <w:szCs w:val="28"/>
        </w:rPr>
      </w:pPr>
      <w:r w:rsidRPr="00CA587B">
        <w:rPr>
          <w:spacing w:val="10"/>
          <w:sz w:val="28"/>
          <w:szCs w:val="28"/>
        </w:rPr>
        <w:t xml:space="preserve">                  </w:t>
      </w:r>
      <w:r w:rsidRPr="00CA587B">
        <w:rPr>
          <w:i/>
          <w:spacing w:val="10"/>
          <w:sz w:val="28"/>
          <w:szCs w:val="28"/>
        </w:rPr>
        <w:t>Istituto Comprensivo “</w:t>
      </w:r>
      <w:proofErr w:type="spellStart"/>
      <w:r w:rsidRPr="00CA587B">
        <w:rPr>
          <w:i/>
          <w:spacing w:val="10"/>
          <w:sz w:val="28"/>
          <w:szCs w:val="28"/>
        </w:rPr>
        <w:t>Milani</w:t>
      </w:r>
      <w:proofErr w:type="spellEnd"/>
      <w:r w:rsidRPr="00CA587B">
        <w:rPr>
          <w:i/>
          <w:spacing w:val="10"/>
          <w:sz w:val="28"/>
          <w:szCs w:val="28"/>
        </w:rPr>
        <w:t>” Terracina</w:t>
      </w:r>
    </w:p>
    <w:p w:rsidR="000B1DB4" w:rsidRPr="00CA587B" w:rsidRDefault="000B1DB4" w:rsidP="000B1DB4">
      <w:pPr>
        <w:pStyle w:val="Titolo1"/>
        <w:rPr>
          <w:spacing w:val="10"/>
          <w:sz w:val="18"/>
          <w:szCs w:val="18"/>
        </w:rPr>
      </w:pPr>
      <w:r w:rsidRPr="00CA587B">
        <w:rPr>
          <w:spacing w:val="10"/>
          <w:sz w:val="16"/>
          <w:szCs w:val="16"/>
        </w:rPr>
        <w:t xml:space="preserve">                           </w:t>
      </w:r>
      <w:r w:rsidRPr="00CA587B">
        <w:rPr>
          <w:spacing w:val="10"/>
          <w:sz w:val="18"/>
          <w:szCs w:val="18"/>
        </w:rPr>
        <w:t>Via Olivetti, 41 – 04019 Terracina (LT) - www.icdonmilaniterracina.it</w:t>
      </w:r>
    </w:p>
    <w:p w:rsidR="000B1DB4" w:rsidRPr="00CA587B" w:rsidRDefault="000B1DB4" w:rsidP="000B1DB4">
      <w:pPr>
        <w:pStyle w:val="Titolo1"/>
        <w:rPr>
          <w:spacing w:val="10"/>
          <w:sz w:val="18"/>
          <w:szCs w:val="18"/>
          <w:lang w:val="en-US"/>
        </w:rPr>
      </w:pPr>
      <w:r w:rsidRPr="00CA587B">
        <w:rPr>
          <w:spacing w:val="10"/>
          <w:sz w:val="18"/>
          <w:szCs w:val="18"/>
        </w:rPr>
        <w:t xml:space="preserve">                                 </w:t>
      </w:r>
      <w:r w:rsidRPr="00CA587B">
        <w:rPr>
          <w:spacing w:val="10"/>
          <w:sz w:val="18"/>
          <w:szCs w:val="18"/>
          <w:lang w:val="en-US"/>
        </w:rPr>
        <w:t>Tel.0773725919; e-mail:ltic83000l@istruzione.it; ltic83000l@pec.istruzione.it</w:t>
      </w:r>
    </w:p>
    <w:p w:rsidR="000B1DB4" w:rsidRPr="00BC4A8C" w:rsidRDefault="000B1DB4" w:rsidP="000B1DB4">
      <w:pPr>
        <w:pStyle w:val="Titolo1"/>
        <w:rPr>
          <w:spacing w:val="10"/>
          <w:sz w:val="18"/>
          <w:szCs w:val="18"/>
        </w:rPr>
      </w:pPr>
      <w:r w:rsidRPr="00CA587B">
        <w:rPr>
          <w:spacing w:val="10"/>
          <w:sz w:val="18"/>
          <w:szCs w:val="18"/>
          <w:lang w:val="en-US"/>
        </w:rPr>
        <w:t xml:space="preserve">                       </w:t>
      </w:r>
      <w:r w:rsidRPr="00BC4A8C">
        <w:rPr>
          <w:spacing w:val="10"/>
          <w:sz w:val="18"/>
          <w:szCs w:val="18"/>
        </w:rPr>
        <w:t xml:space="preserve">C.M. LTIC83000L -  C.F.: 80003800598 </w:t>
      </w:r>
    </w:p>
    <w:p w:rsidR="000B1DB4" w:rsidRPr="00BC4A8C" w:rsidRDefault="000B1DB4" w:rsidP="000B1DB4">
      <w:pPr>
        <w:jc w:val="both"/>
      </w:pPr>
    </w:p>
    <w:p w:rsidR="00E31EF6" w:rsidRPr="00CA587B" w:rsidRDefault="00E31EF6" w:rsidP="00655814">
      <w:pPr>
        <w:pStyle w:val="Oggetto"/>
        <w:spacing w:after="480"/>
        <w:rPr>
          <w:b w:val="0"/>
        </w:rPr>
      </w:pPr>
    </w:p>
    <w:p w:rsidR="00655814" w:rsidRPr="00CA587B" w:rsidRDefault="00655814" w:rsidP="00655814">
      <w:pPr>
        <w:pStyle w:val="Oggetto"/>
        <w:spacing w:after="480"/>
        <w:rPr>
          <w:b w:val="0"/>
          <w:sz w:val="24"/>
          <w:szCs w:val="24"/>
        </w:rPr>
      </w:pPr>
      <w:r w:rsidRPr="00CA587B">
        <w:rPr>
          <w:b w:val="0"/>
          <w:sz w:val="24"/>
          <w:szCs w:val="24"/>
        </w:rPr>
        <w:t xml:space="preserve">Verbale della riunione del Consiglio della classe </w:t>
      </w:r>
      <w:r w:rsidRPr="00CA587B">
        <w:rPr>
          <w:b w:val="0"/>
          <w:sz w:val="24"/>
          <w:szCs w:val="24"/>
        </w:rPr>
        <w:tab/>
      </w:r>
      <w:r w:rsidRPr="00CA587B">
        <w:rPr>
          <w:b w:val="0"/>
          <w:sz w:val="24"/>
          <w:szCs w:val="24"/>
        </w:rPr>
        <w:tab/>
        <w:t xml:space="preserve">del giorno </w:t>
      </w:r>
      <w:r w:rsidRPr="00CA587B">
        <w:rPr>
          <w:b w:val="0"/>
          <w:sz w:val="24"/>
          <w:szCs w:val="24"/>
        </w:rPr>
        <w:tab/>
      </w:r>
      <w:r w:rsidRPr="00CA587B">
        <w:rPr>
          <w:b w:val="0"/>
          <w:sz w:val="24"/>
          <w:szCs w:val="24"/>
        </w:rPr>
        <w:tab/>
        <w:t>settembre 2017</w:t>
      </w:r>
    </w:p>
    <w:p w:rsidR="00655814" w:rsidRPr="00CA587B" w:rsidRDefault="00655814" w:rsidP="00655814">
      <w:pPr>
        <w:jc w:val="both"/>
      </w:pPr>
      <w:r w:rsidRPr="00CA587B">
        <w:t>Alle ore</w:t>
      </w:r>
      <w:r w:rsidRPr="00CA587B">
        <w:tab/>
      </w:r>
      <w:r w:rsidRPr="00CA587B">
        <w:tab/>
      </w:r>
      <w:r w:rsidRPr="00CA587B">
        <w:tab/>
        <w:t xml:space="preserve">presso la sede dell'Istituto </w:t>
      </w:r>
      <w:proofErr w:type="spellStart"/>
      <w:r w:rsidRPr="00CA587B">
        <w:t>Milani</w:t>
      </w:r>
      <w:proofErr w:type="spellEnd"/>
      <w:r w:rsidRPr="00CA587B">
        <w:t xml:space="preserve">  di Terracina, si è riunito il consiglio di classe per discutere il seguente ordine del giorno:</w:t>
      </w:r>
    </w:p>
    <w:p w:rsidR="008C3F35" w:rsidRPr="00CA587B" w:rsidRDefault="008C3F35" w:rsidP="00655814">
      <w:pPr>
        <w:jc w:val="both"/>
      </w:pPr>
    </w:p>
    <w:p w:rsidR="00655814" w:rsidRPr="00CA587B" w:rsidRDefault="00655814" w:rsidP="0065581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eastAsia="Times New Roman" w:hAnsi="Times New Roman" w:cs="Times New Roman"/>
          <w:color w:val="auto"/>
        </w:rPr>
        <w:t>An</w:t>
      </w:r>
      <w:r w:rsidR="00E31EF6" w:rsidRPr="00CA587B">
        <w:rPr>
          <w:rFonts w:ascii="Times New Roman" w:eastAsia="Times New Roman" w:hAnsi="Times New Roman" w:cs="Times New Roman"/>
          <w:color w:val="auto"/>
        </w:rPr>
        <w:t xml:space="preserve">alisi situazione della classe </w:t>
      </w:r>
      <w:r w:rsidR="008C3F35" w:rsidRPr="00CA587B">
        <w:rPr>
          <w:rFonts w:ascii="Times New Roman" w:eastAsia="Times New Roman" w:hAnsi="Times New Roman" w:cs="Times New Roman"/>
          <w:color w:val="auto"/>
        </w:rPr>
        <w:t>(prove ingresso o verifica recuperi estivi)</w:t>
      </w:r>
    </w:p>
    <w:p w:rsidR="00655814" w:rsidRPr="00CA587B" w:rsidRDefault="00655814" w:rsidP="00655814">
      <w:pPr>
        <w:pStyle w:val="NormaleWeb"/>
        <w:spacing w:before="0" w:beforeAutospacing="0" w:after="0" w:afterAutospacing="0"/>
        <w:ind w:left="814"/>
        <w:jc w:val="both"/>
        <w:rPr>
          <w:rFonts w:ascii="Times New Roman" w:eastAsia="Times New Roman" w:hAnsi="Times New Roman" w:cs="Times New Roman"/>
          <w:color w:val="auto"/>
        </w:rPr>
      </w:pPr>
    </w:p>
    <w:p w:rsidR="008C3F35" w:rsidRPr="00CA587B" w:rsidRDefault="008C3F35" w:rsidP="0065581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eastAsia="Times New Roman" w:hAnsi="Times New Roman" w:cs="Times New Roman"/>
          <w:color w:val="auto"/>
        </w:rPr>
        <w:t>Prime intese sulle programmazioni disciplinari e  di classe - valutazione</w:t>
      </w:r>
    </w:p>
    <w:p w:rsidR="008C3F35" w:rsidRPr="00CA587B" w:rsidRDefault="008C3F35" w:rsidP="008C3F35">
      <w:pPr>
        <w:pStyle w:val="Paragrafoelenco"/>
      </w:pPr>
    </w:p>
    <w:p w:rsidR="008C3F35" w:rsidRPr="00CA587B" w:rsidRDefault="00655814" w:rsidP="0065581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eastAsia="Times New Roman" w:hAnsi="Times New Roman" w:cs="Times New Roman"/>
          <w:color w:val="auto"/>
        </w:rPr>
        <w:t>Programmazione</w:t>
      </w:r>
      <w:r w:rsidR="008C3F35" w:rsidRPr="00CA587B">
        <w:rPr>
          <w:rFonts w:ascii="Times New Roman" w:eastAsia="Times New Roman" w:hAnsi="Times New Roman" w:cs="Times New Roman"/>
          <w:color w:val="auto"/>
        </w:rPr>
        <w:t xml:space="preserve"> PEI, PDP per alunni con BES solo per le classi 2 e 3;</w:t>
      </w:r>
    </w:p>
    <w:p w:rsidR="008C3F35" w:rsidRPr="00CA587B" w:rsidRDefault="008C3F35" w:rsidP="008C3F35">
      <w:pPr>
        <w:pStyle w:val="Paragrafoelenco"/>
      </w:pPr>
    </w:p>
    <w:p w:rsidR="00655814" w:rsidRPr="00CA587B" w:rsidRDefault="008C3F35" w:rsidP="0065581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eastAsia="Times New Roman" w:hAnsi="Times New Roman" w:cs="Times New Roman"/>
          <w:color w:val="auto"/>
        </w:rPr>
        <w:t xml:space="preserve">Iniziative di recupero ; </w:t>
      </w:r>
    </w:p>
    <w:p w:rsidR="00655814" w:rsidRPr="00CA587B" w:rsidRDefault="00655814" w:rsidP="00655814">
      <w:pPr>
        <w:pStyle w:val="Paragrafoelenco"/>
        <w:jc w:val="both"/>
      </w:pPr>
    </w:p>
    <w:p w:rsidR="00655814" w:rsidRPr="00CA587B" w:rsidRDefault="008C3F35" w:rsidP="0065581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eastAsia="Times New Roman" w:hAnsi="Times New Roman" w:cs="Times New Roman"/>
          <w:color w:val="auto"/>
        </w:rPr>
        <w:t>Proposte ed iniziative per le uscite didattiche, v</w:t>
      </w:r>
      <w:r w:rsidR="00655814" w:rsidRPr="00CA587B">
        <w:rPr>
          <w:rFonts w:ascii="Times New Roman" w:eastAsia="Times New Roman" w:hAnsi="Times New Roman" w:cs="Times New Roman"/>
          <w:color w:val="auto"/>
        </w:rPr>
        <w:t>isite guidate</w:t>
      </w:r>
      <w:r w:rsidRPr="00CA587B">
        <w:rPr>
          <w:rFonts w:ascii="Times New Roman" w:eastAsia="Times New Roman" w:hAnsi="Times New Roman" w:cs="Times New Roman"/>
          <w:color w:val="auto"/>
        </w:rPr>
        <w:t>, v</w:t>
      </w:r>
      <w:r w:rsidR="00655814" w:rsidRPr="00CA587B">
        <w:rPr>
          <w:rFonts w:ascii="Times New Roman" w:eastAsia="Times New Roman" w:hAnsi="Times New Roman" w:cs="Times New Roman"/>
          <w:color w:val="auto"/>
        </w:rPr>
        <w:t>iaggi di istruzione</w:t>
      </w:r>
      <w:r w:rsidR="00655814" w:rsidRPr="00CA587B">
        <w:rPr>
          <w:rFonts w:ascii="Times New Roman" w:hAnsi="Times New Roman" w:cs="Times New Roman"/>
          <w:color w:val="auto"/>
        </w:rPr>
        <w:t xml:space="preserve"> </w:t>
      </w:r>
      <w:r w:rsidR="009E43EF">
        <w:rPr>
          <w:rFonts w:ascii="Times New Roman" w:hAnsi="Times New Roman" w:cs="Times New Roman"/>
          <w:color w:val="auto"/>
        </w:rPr>
        <w:t>;</w:t>
      </w:r>
    </w:p>
    <w:p w:rsidR="00655814" w:rsidRPr="00CA587B" w:rsidRDefault="00655814" w:rsidP="00655814">
      <w:pPr>
        <w:pStyle w:val="Paragrafoelenco"/>
        <w:jc w:val="both"/>
      </w:pPr>
    </w:p>
    <w:p w:rsidR="005D3370" w:rsidRPr="00CA587B" w:rsidRDefault="00655814" w:rsidP="005D3370">
      <w:pPr>
        <w:pStyle w:val="Normale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CA587B">
        <w:rPr>
          <w:rFonts w:ascii="Times New Roman" w:eastAsia="Times New Roman" w:hAnsi="Times New Roman" w:cs="Times New Roman"/>
          <w:color w:val="auto"/>
        </w:rPr>
        <w:t>Calendarizzazione</w:t>
      </w:r>
      <w:proofErr w:type="spellEnd"/>
      <w:r w:rsidRPr="00CA587B">
        <w:rPr>
          <w:rFonts w:ascii="Times New Roman" w:eastAsia="Times New Roman" w:hAnsi="Times New Roman" w:cs="Times New Roman"/>
          <w:color w:val="auto"/>
        </w:rPr>
        <w:t xml:space="preserve"> </w:t>
      </w:r>
      <w:r w:rsidR="008C3F35" w:rsidRPr="00CA587B">
        <w:rPr>
          <w:rFonts w:ascii="Times New Roman" w:eastAsia="Times New Roman" w:hAnsi="Times New Roman" w:cs="Times New Roman"/>
          <w:color w:val="auto"/>
        </w:rPr>
        <w:t xml:space="preserve"> dei </w:t>
      </w:r>
      <w:r w:rsidRPr="00CA587B">
        <w:rPr>
          <w:rFonts w:ascii="Times New Roman" w:eastAsia="Times New Roman" w:hAnsi="Times New Roman" w:cs="Times New Roman"/>
          <w:color w:val="auto"/>
        </w:rPr>
        <w:t xml:space="preserve">Laboratori dei Talenti </w:t>
      </w:r>
      <w:r w:rsidR="009E43EF">
        <w:rPr>
          <w:rFonts w:ascii="Times New Roman" w:eastAsia="Times New Roman" w:hAnsi="Times New Roman" w:cs="Times New Roman"/>
          <w:color w:val="auto"/>
        </w:rPr>
        <w:t>;</w:t>
      </w:r>
    </w:p>
    <w:p w:rsidR="005D3370" w:rsidRPr="00CA587B" w:rsidRDefault="005D3370" w:rsidP="005D3370">
      <w:pPr>
        <w:pStyle w:val="Paragrafoelenco"/>
      </w:pPr>
    </w:p>
    <w:p w:rsidR="005D3370" w:rsidRPr="00CA587B" w:rsidRDefault="005D3370" w:rsidP="005D3370">
      <w:pPr>
        <w:pStyle w:val="Normale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hAnsi="Times New Roman" w:cs="Times New Roman"/>
        </w:rPr>
        <w:t>Varie ed eventuali</w:t>
      </w:r>
    </w:p>
    <w:p w:rsidR="005D3370" w:rsidRPr="00CA587B" w:rsidRDefault="005D3370" w:rsidP="005D3370">
      <w:pPr>
        <w:pStyle w:val="Paragrafoelenco"/>
      </w:pPr>
    </w:p>
    <w:p w:rsidR="00655814" w:rsidRPr="00CA587B" w:rsidRDefault="00655814" w:rsidP="005D3370">
      <w:pPr>
        <w:pStyle w:val="NormaleWe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CA587B">
        <w:rPr>
          <w:rFonts w:ascii="Times New Roman" w:hAnsi="Times New Roman" w:cs="Times New Roman"/>
        </w:rPr>
        <w:t xml:space="preserve">Sono presenti tutti i docenti della classe ad eccezione di </w:t>
      </w:r>
    </w:p>
    <w:p w:rsidR="00655814" w:rsidRPr="00CA587B" w:rsidRDefault="00655814" w:rsidP="00655814">
      <w:pPr>
        <w:ind w:left="360"/>
        <w:jc w:val="both"/>
      </w:pPr>
      <w:r w:rsidRPr="00CA587B">
        <w:t>____________________________________________________</w:t>
      </w:r>
      <w:r w:rsidR="005D3370" w:rsidRPr="00CA587B">
        <w:t>_______________________</w:t>
      </w:r>
      <w:r w:rsidRPr="00CA587B">
        <w:t>_________________</w:t>
      </w:r>
      <w:r w:rsidR="005D3370" w:rsidRPr="00CA587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814" w:rsidRPr="00CA587B" w:rsidRDefault="00655814" w:rsidP="00655814">
      <w:pPr>
        <w:pStyle w:val="NormaleWeb"/>
        <w:jc w:val="both"/>
        <w:rPr>
          <w:rFonts w:ascii="Times New Roman" w:hAnsi="Times New Roman" w:cs="Times New Roman"/>
        </w:rPr>
      </w:pPr>
    </w:p>
    <w:p w:rsidR="00655814" w:rsidRPr="00CA587B" w:rsidRDefault="00655814" w:rsidP="00655814">
      <w:pPr>
        <w:pStyle w:val="NormaleWeb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Presiede la riunione _________________________ , svolge funzione di verbalizzante il prof. ____________________</w:t>
      </w:r>
    </w:p>
    <w:p w:rsidR="005D3370" w:rsidRPr="00CA587B" w:rsidRDefault="005D3370" w:rsidP="00655814">
      <w:pPr>
        <w:pStyle w:val="NormaleWeb"/>
        <w:rPr>
          <w:rFonts w:ascii="Times New Roman" w:hAnsi="Times New Roman" w:cs="Times New Roman"/>
        </w:rPr>
      </w:pPr>
    </w:p>
    <w:p w:rsidR="005D3370" w:rsidRPr="00CA587B" w:rsidRDefault="005D3370" w:rsidP="005D3370">
      <w:pPr>
        <w:pStyle w:val="Normale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BC4A8C">
        <w:rPr>
          <w:rFonts w:ascii="Times New Roman" w:eastAsia="Times New Roman" w:hAnsi="Times New Roman" w:cs="Times New Roman"/>
          <w:b/>
          <w:color w:val="auto"/>
        </w:rPr>
        <w:t>1.</w:t>
      </w:r>
      <w:r w:rsidRPr="00CA587B">
        <w:rPr>
          <w:rFonts w:ascii="Times New Roman" w:eastAsia="Times New Roman" w:hAnsi="Times New Roman" w:cs="Times New Roman"/>
          <w:color w:val="auto"/>
        </w:rPr>
        <w:t>Analisi situazione della classe (prove ingresso o verifica recuperi estivi)</w:t>
      </w:r>
    </w:p>
    <w:p w:rsidR="00C837AC" w:rsidRPr="00CA587B" w:rsidRDefault="00655814" w:rsidP="00C837AC">
      <w:pPr>
        <w:pStyle w:val="NormaleWeb"/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Vengono sinteticamente riportate le impressioni sull’andamento didattico, il comportamento e il clima nella classe di queste prime settimane di scuola come di seguito sinteticamente indicato:</w:t>
      </w:r>
    </w:p>
    <w:p w:rsidR="00C837AC" w:rsidRPr="00CA587B" w:rsidRDefault="00C837AC" w:rsidP="00C837AC">
      <w:pPr>
        <w:pStyle w:val="NormaleWeb"/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A587B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</w:t>
      </w:r>
      <w:r w:rsidR="00E4174E">
        <w:rPr>
          <w:rFonts w:ascii="Times New Roman" w:hAnsi="Times New Roman" w:cs="Times New Roman"/>
        </w:rPr>
        <w:t>_______________________________</w:t>
      </w:r>
    </w:p>
    <w:p w:rsidR="00655814" w:rsidRPr="00CA587B" w:rsidRDefault="00655814" w:rsidP="005D3370">
      <w:pPr>
        <w:pStyle w:val="NormaleWeb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>Esiti dei test di ingresso (</w:t>
      </w:r>
      <w:r w:rsidRPr="00CA587B">
        <w:rPr>
          <w:rFonts w:ascii="Times New Roman" w:hAnsi="Times New Roman" w:cs="Times New Roman"/>
          <w:bCs/>
          <w:i/>
        </w:rPr>
        <w:t>solo prime</w:t>
      </w:r>
      <w:r w:rsidRPr="00CA587B">
        <w:rPr>
          <w:rFonts w:ascii="Times New Roman" w:hAnsi="Times New Roman" w:cs="Times New Roman"/>
          <w:bCs/>
        </w:rPr>
        <w:t>)</w:t>
      </w:r>
    </w:p>
    <w:p w:rsidR="00655814" w:rsidRPr="00CA587B" w:rsidRDefault="00655814" w:rsidP="00655814">
      <w:pPr>
        <w:pStyle w:val="NormaleWeb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Vengono sinteticamente descritti gli esiti delle prove di livello svolte all’inizio dell’anno scolastico: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09"/>
        <w:gridCol w:w="1985"/>
        <w:gridCol w:w="2126"/>
        <w:gridCol w:w="2126"/>
        <w:gridCol w:w="2127"/>
      </w:tblGrid>
      <w:tr w:rsidR="00655814" w:rsidRPr="00CA587B" w:rsidTr="00BC4A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5D3370" w:rsidP="00BC4A8C">
            <w:pPr>
              <w:spacing w:before="100" w:beforeAutospacing="1" w:after="100" w:afterAutospacing="1"/>
              <w:ind w:firstLine="284"/>
              <w:jc w:val="center"/>
            </w:pPr>
            <w:r w:rsidRPr="00CA587B">
              <w:t>Discipline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jc w:val="center"/>
            </w:pPr>
            <w:r w:rsidRPr="00CA587B">
              <w:t>n. studenti con</w:t>
            </w:r>
            <w:r w:rsidRPr="00CA587B">
              <w:br/>
            </w:r>
            <w:r w:rsidR="00BC4A8C">
              <w:rPr>
                <w:bCs/>
              </w:rPr>
              <w:t>Giudizio I</w:t>
            </w:r>
            <w:r w:rsidRPr="00CA587B">
              <w:rPr>
                <w:bCs/>
              </w:rPr>
              <w:t>nsufficiente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jc w:val="center"/>
            </w:pPr>
            <w:r w:rsidRPr="00CA587B">
              <w:t>n. studenti con</w:t>
            </w:r>
            <w:r w:rsidRPr="00CA587B">
              <w:br/>
            </w:r>
            <w:r w:rsidR="00BC4A8C">
              <w:rPr>
                <w:bCs/>
              </w:rPr>
              <w:t>Giudizio S</w:t>
            </w:r>
            <w:r w:rsidRPr="00CA587B">
              <w:rPr>
                <w:bCs/>
              </w:rPr>
              <w:t>ufficiente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jc w:val="center"/>
            </w:pPr>
            <w:r w:rsidRPr="00CA587B">
              <w:t>n. studenti con</w:t>
            </w:r>
            <w:r w:rsidRPr="00CA587B">
              <w:br/>
            </w:r>
            <w:r w:rsidR="00BC4A8C">
              <w:rPr>
                <w:bCs/>
              </w:rPr>
              <w:t>Giudizio B</w:t>
            </w:r>
            <w:r w:rsidRPr="00CA587B">
              <w:rPr>
                <w:bCs/>
              </w:rPr>
              <w:t>uono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jc w:val="center"/>
            </w:pPr>
            <w:r w:rsidRPr="00CA587B">
              <w:t>n. studenti con</w:t>
            </w:r>
            <w:r w:rsidRPr="00CA587B">
              <w:br/>
            </w:r>
            <w:r w:rsidR="00BC4A8C">
              <w:rPr>
                <w:bCs/>
              </w:rPr>
              <w:t>Giudizio O</w:t>
            </w:r>
            <w:r w:rsidRPr="00CA587B">
              <w:rPr>
                <w:bCs/>
              </w:rPr>
              <w:t>ttimo</w:t>
            </w:r>
          </w:p>
        </w:tc>
      </w:tr>
      <w:tr w:rsidR="00655814" w:rsidRPr="00CA587B" w:rsidTr="00BC4A8C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ind w:firstLine="284"/>
              <w:jc w:val="center"/>
            </w:pPr>
            <w:r w:rsidRPr="00CA587B">
              <w:t>Italiano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</w:tr>
      <w:tr w:rsidR="00655814" w:rsidRPr="00CA587B" w:rsidTr="00BC4A8C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ind w:firstLine="284"/>
              <w:jc w:val="center"/>
            </w:pPr>
            <w:r w:rsidRPr="00CA587B">
              <w:t>Inglese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655814" w:rsidRPr="00CA587B" w:rsidTr="00BC4A8C">
        <w:trPr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BC4A8C">
            <w:pPr>
              <w:spacing w:before="100" w:beforeAutospacing="1" w:after="100" w:afterAutospacing="1"/>
              <w:ind w:firstLine="284"/>
              <w:jc w:val="center"/>
            </w:pPr>
            <w:r w:rsidRPr="00CA587B">
              <w:t>Matematic</w:t>
            </w:r>
            <w:r w:rsidR="005D3370" w:rsidRPr="00CA587B"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 w:rsidP="005D3370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 w:rsidP="005D3370">
            <w:pPr>
              <w:jc w:val="both"/>
            </w:pPr>
          </w:p>
        </w:tc>
      </w:tr>
    </w:tbl>
    <w:p w:rsidR="005D3370" w:rsidRPr="00CA587B" w:rsidRDefault="005D3370" w:rsidP="005D3370">
      <w:pPr>
        <w:pStyle w:val="NormaleWeb"/>
        <w:jc w:val="both"/>
        <w:rPr>
          <w:rFonts w:ascii="Times New Roman" w:hAnsi="Times New Roman" w:cs="Times New Roman"/>
          <w:bCs/>
        </w:rPr>
      </w:pPr>
    </w:p>
    <w:p w:rsidR="005D3370" w:rsidRPr="00CA587B" w:rsidRDefault="005D3370" w:rsidP="005D3370">
      <w:pPr>
        <w:pStyle w:val="NormaleWeb"/>
        <w:jc w:val="both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 xml:space="preserve">Recuperi estivi  (solo </w:t>
      </w:r>
      <w:r w:rsidR="00BC4A8C">
        <w:rPr>
          <w:rFonts w:ascii="Times New Roman" w:hAnsi="Times New Roman" w:cs="Times New Roman"/>
          <w:bCs/>
        </w:rPr>
        <w:t xml:space="preserve">classi </w:t>
      </w:r>
      <w:r w:rsidRPr="00CA587B">
        <w:rPr>
          <w:rFonts w:ascii="Times New Roman" w:hAnsi="Times New Roman" w:cs="Times New Roman"/>
          <w:bCs/>
        </w:rPr>
        <w:t xml:space="preserve">seconde e </w:t>
      </w:r>
      <w:r w:rsidR="00E15585" w:rsidRPr="00CA587B">
        <w:rPr>
          <w:rFonts w:ascii="Times New Roman" w:hAnsi="Times New Roman" w:cs="Times New Roman"/>
          <w:bCs/>
        </w:rPr>
        <w:t>terze</w:t>
      </w:r>
      <w:r w:rsidRPr="00CA587B">
        <w:rPr>
          <w:rFonts w:ascii="Times New Roman" w:hAnsi="Times New Roman" w:cs="Times New Roman"/>
          <w:bCs/>
        </w:rPr>
        <w:t xml:space="preserve">) </w:t>
      </w:r>
    </w:p>
    <w:p w:rsidR="005D3370" w:rsidRPr="00CA587B" w:rsidRDefault="005D3370" w:rsidP="005D3370">
      <w:pPr>
        <w:pStyle w:val="NormaleWeb"/>
        <w:jc w:val="both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>Vengono analizzate le situazioni degli alunni  ammessi alla classe successiva</w:t>
      </w:r>
      <w:r w:rsidR="00271F79" w:rsidRPr="00CA587B">
        <w:rPr>
          <w:rFonts w:ascii="Times New Roman" w:hAnsi="Times New Roman" w:cs="Times New Roman"/>
          <w:bCs/>
        </w:rPr>
        <w:t xml:space="preserve">, </w:t>
      </w:r>
      <w:r w:rsidRPr="00CA587B">
        <w:rPr>
          <w:rFonts w:ascii="Times New Roman" w:hAnsi="Times New Roman" w:cs="Times New Roman"/>
          <w:bCs/>
        </w:rPr>
        <w:t xml:space="preserve"> ma con </w:t>
      </w:r>
      <w:r w:rsidR="00271F79" w:rsidRPr="00CA587B">
        <w:rPr>
          <w:rFonts w:ascii="Times New Roman" w:hAnsi="Times New Roman" w:cs="Times New Roman"/>
          <w:bCs/>
        </w:rPr>
        <w:t>carenze nell’</w:t>
      </w:r>
      <w:r w:rsidRPr="00CA587B">
        <w:rPr>
          <w:rFonts w:ascii="Times New Roman" w:hAnsi="Times New Roman" w:cs="Times New Roman"/>
          <w:bCs/>
        </w:rPr>
        <w:t xml:space="preserve">acquisizione dei livelli di apprendimento in una o più discipline </w:t>
      </w:r>
      <w:r w:rsidR="00271F79" w:rsidRPr="00CA587B">
        <w:rPr>
          <w:rFonts w:ascii="Times New Roman" w:hAnsi="Times New Roman" w:cs="Times New Roman"/>
          <w:bCs/>
        </w:rPr>
        <w:t>e si attivano le seguenti specifiche strategie per migliorarne i livelli di apprendimento:</w:t>
      </w:r>
    </w:p>
    <w:p w:rsidR="005D3370" w:rsidRPr="00CA587B" w:rsidRDefault="005D3370" w:rsidP="005D3370">
      <w:pPr>
        <w:pStyle w:val="NormaleWeb"/>
        <w:jc w:val="both"/>
        <w:rPr>
          <w:rFonts w:ascii="Times New Roman" w:hAnsi="Times New Roman" w:cs="Times New Roman"/>
          <w:bCs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4"/>
        <w:gridCol w:w="1991"/>
        <w:gridCol w:w="6539"/>
      </w:tblGrid>
      <w:tr w:rsidR="00E15585" w:rsidRPr="00CA587B" w:rsidTr="00805675">
        <w:trPr>
          <w:trHeight w:val="1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BC4A8C">
            <w:pPr>
              <w:spacing w:before="100" w:beforeAutospacing="1" w:after="100" w:afterAutospacing="1"/>
              <w:ind w:firstLine="284"/>
              <w:jc w:val="center"/>
            </w:pPr>
            <w:r w:rsidRPr="00CA587B">
              <w:t>Alunni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585" w:rsidRPr="00CA587B" w:rsidRDefault="00BC4A8C" w:rsidP="00BC4A8C">
            <w:pPr>
              <w:spacing w:before="100" w:beforeAutospacing="1" w:after="100" w:afterAutospacing="1"/>
              <w:jc w:val="center"/>
            </w:pPr>
            <w:r>
              <w:t>Discipline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85" w:rsidRPr="00CA587B" w:rsidRDefault="00E15585" w:rsidP="00BC4A8C">
            <w:pPr>
              <w:spacing w:before="100" w:beforeAutospacing="1" w:after="100" w:afterAutospacing="1"/>
              <w:jc w:val="center"/>
            </w:pPr>
            <w:r w:rsidRPr="00CA587B">
              <w:t>Iniziative attivate/da attivare (indicare periodo, ore)</w:t>
            </w:r>
          </w:p>
        </w:tc>
      </w:tr>
      <w:tr w:rsidR="00E1558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85" w:rsidRPr="00CA587B" w:rsidRDefault="00E15585" w:rsidP="001F125C">
            <w:pPr>
              <w:jc w:val="both"/>
            </w:pPr>
          </w:p>
        </w:tc>
      </w:tr>
      <w:tr w:rsidR="00E1558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85" w:rsidRPr="00CA587B" w:rsidRDefault="00E1558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85" w:rsidRPr="00CA587B" w:rsidRDefault="00E1558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80567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5" w:rsidRPr="00CA587B" w:rsidRDefault="0080567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</w:tr>
      <w:tr w:rsidR="00E15585" w:rsidRPr="00CA587B" w:rsidTr="00805675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  <w:ind w:firstLine="284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jc w:val="both"/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85" w:rsidRPr="00CA587B" w:rsidRDefault="00E15585" w:rsidP="001F125C">
            <w:pPr>
              <w:jc w:val="both"/>
            </w:pPr>
          </w:p>
        </w:tc>
      </w:tr>
    </w:tbl>
    <w:p w:rsidR="00271F79" w:rsidRPr="00CA587B" w:rsidRDefault="00271F79" w:rsidP="00271F79">
      <w:pPr>
        <w:pStyle w:val="NormaleWeb"/>
        <w:jc w:val="both"/>
        <w:rPr>
          <w:rFonts w:ascii="Times New Roman" w:hAnsi="Times New Roman" w:cs="Times New Roman"/>
          <w:bCs/>
        </w:rPr>
      </w:pPr>
    </w:p>
    <w:p w:rsidR="00E15585" w:rsidRPr="00CA587B" w:rsidRDefault="000E04FF" w:rsidP="000E04FF">
      <w:pPr>
        <w:pStyle w:val="NormaleWeb"/>
        <w:tabs>
          <w:tab w:val="left" w:pos="141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BC4A8C">
        <w:rPr>
          <w:rFonts w:ascii="Times New Roman" w:hAnsi="Times New Roman" w:cs="Times New Roman"/>
          <w:b/>
          <w:bCs/>
        </w:rPr>
        <w:t>2.</w:t>
      </w:r>
      <w:r w:rsidR="00E15585" w:rsidRPr="00805675">
        <w:rPr>
          <w:rFonts w:ascii="Times New Roman" w:eastAsia="Times New Roman" w:hAnsi="Times New Roman" w:cs="Times New Roman"/>
          <w:b/>
          <w:color w:val="auto"/>
        </w:rPr>
        <w:t>Prime intese sulle programmazioni disciplinari e  di classe - valutazione</w:t>
      </w:r>
    </w:p>
    <w:p w:rsidR="00E15585" w:rsidRPr="00CA587B" w:rsidRDefault="00655814" w:rsidP="00C837AC">
      <w:pPr>
        <w:pStyle w:val="NormaleWeb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Dopo a</w:t>
      </w:r>
      <w:r w:rsidR="00BC4A8C">
        <w:rPr>
          <w:rFonts w:ascii="Times New Roman" w:hAnsi="Times New Roman" w:cs="Times New Roman"/>
        </w:rPr>
        <w:t>mpio confronto il Consiglio di C</w:t>
      </w:r>
      <w:r w:rsidRPr="00CA587B">
        <w:rPr>
          <w:rFonts w:ascii="Times New Roman" w:hAnsi="Times New Roman" w:cs="Times New Roman"/>
        </w:rPr>
        <w:t>lasse</w:t>
      </w:r>
      <w:r w:rsidR="00E15585" w:rsidRPr="00CA587B">
        <w:rPr>
          <w:rFonts w:ascii="Times New Roman" w:hAnsi="Times New Roman" w:cs="Times New Roman"/>
        </w:rPr>
        <w:t xml:space="preserve"> preve</w:t>
      </w:r>
      <w:r w:rsidR="00BC4A8C">
        <w:rPr>
          <w:rFonts w:ascii="Times New Roman" w:hAnsi="Times New Roman" w:cs="Times New Roman"/>
        </w:rPr>
        <w:t>de di adottare le programmazioni</w:t>
      </w:r>
      <w:r w:rsidR="00E15585" w:rsidRPr="00CA587B">
        <w:rPr>
          <w:rFonts w:ascii="Times New Roman" w:hAnsi="Times New Roman" w:cs="Times New Roman"/>
        </w:rPr>
        <w:t xml:space="preserve"> disciplinari e di classe, secondo quanto stabilito nei Dipartimenti Disciplinari .</w:t>
      </w:r>
    </w:p>
    <w:p w:rsidR="00E15585" w:rsidRPr="00CA587B" w:rsidRDefault="00655814" w:rsidP="00E15585">
      <w:pPr>
        <w:pStyle w:val="NormaleWeb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Il file della programmazione del CDC verrà pubblicato nel registro elettronico a cura del docente coordinatore che provvederà a conservarne la copia cartacea fino al termine dell’anno scolastico. Copia della programmazione del CDC verrà consegnata (o spedita via mail) dal Coordinatore al</w:t>
      </w:r>
      <w:r w:rsidR="00BC4A8C">
        <w:rPr>
          <w:rFonts w:ascii="Times New Roman" w:hAnsi="Times New Roman" w:cs="Times New Roman"/>
        </w:rPr>
        <w:t>la Dirigente S</w:t>
      </w:r>
      <w:r w:rsidR="00C837AC" w:rsidRPr="00CA587B">
        <w:rPr>
          <w:rFonts w:ascii="Times New Roman" w:hAnsi="Times New Roman" w:cs="Times New Roman"/>
        </w:rPr>
        <w:t>colastica</w:t>
      </w:r>
      <w:r w:rsidRPr="00CA587B">
        <w:rPr>
          <w:rFonts w:ascii="Times New Roman" w:hAnsi="Times New Roman" w:cs="Times New Roman"/>
        </w:rPr>
        <w:t xml:space="preserve"> per la verifica della coerenza delle attività programmate dal consiglio di classe </w:t>
      </w:r>
      <w:r w:rsidR="00C837AC" w:rsidRPr="00CA587B">
        <w:rPr>
          <w:rFonts w:ascii="Times New Roman" w:hAnsi="Times New Roman" w:cs="Times New Roman"/>
        </w:rPr>
        <w:t xml:space="preserve">con quelle previste nel PTOF 2016 -19 </w:t>
      </w:r>
      <w:r w:rsidRPr="00CA587B">
        <w:rPr>
          <w:rFonts w:ascii="Times New Roman" w:hAnsi="Times New Roman" w:cs="Times New Roman"/>
        </w:rPr>
        <w:t>con i crit</w:t>
      </w:r>
      <w:r w:rsidR="00BC4A8C">
        <w:rPr>
          <w:rFonts w:ascii="Times New Roman" w:hAnsi="Times New Roman" w:cs="Times New Roman"/>
        </w:rPr>
        <w:t>eri stabiliti dal Collegio dei D</w:t>
      </w:r>
      <w:r w:rsidRPr="00CA587B">
        <w:rPr>
          <w:rFonts w:ascii="Times New Roman" w:hAnsi="Times New Roman" w:cs="Times New Roman"/>
        </w:rPr>
        <w:t>ocenti.</w:t>
      </w:r>
    </w:p>
    <w:p w:rsidR="00BB7955" w:rsidRPr="00CA587B" w:rsidRDefault="00BB7955" w:rsidP="00BB7955">
      <w:pPr>
        <w:pStyle w:val="Normale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</w:rPr>
      </w:pPr>
      <w:r w:rsidRPr="00BC4A8C">
        <w:rPr>
          <w:rFonts w:ascii="Times New Roman" w:eastAsia="Times New Roman" w:hAnsi="Times New Roman" w:cs="Times New Roman"/>
          <w:b/>
          <w:color w:val="auto"/>
        </w:rPr>
        <w:lastRenderedPageBreak/>
        <w:t>3.</w:t>
      </w:r>
      <w:r w:rsidRPr="00805675">
        <w:rPr>
          <w:rFonts w:ascii="Times New Roman" w:eastAsia="Times New Roman" w:hAnsi="Times New Roman" w:cs="Times New Roman"/>
          <w:b/>
          <w:color w:val="auto"/>
        </w:rPr>
        <w:t>Programmazione PEI, PDP per alunni con BES solo per le classi 2 e 3;</w:t>
      </w:r>
    </w:p>
    <w:p w:rsidR="00BB7955" w:rsidRPr="00CA587B" w:rsidRDefault="00BB7955" w:rsidP="00BB7955">
      <w:pPr>
        <w:pStyle w:val="NormaleWeb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</w:rPr>
        <w:t>Avvio predisposizione PDP e PEI alunni con Bisogni Educativi Speciali</w:t>
      </w:r>
    </w:p>
    <w:p w:rsidR="00BB7955" w:rsidRPr="00805675" w:rsidRDefault="00BB7955" w:rsidP="00BB7955">
      <w:pPr>
        <w:pStyle w:val="NormaleWeb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805675">
        <w:rPr>
          <w:rFonts w:ascii="Times New Roman" w:hAnsi="Times New Roman" w:cs="Times New Roman"/>
          <w:b/>
        </w:rPr>
        <w:t>Alunni DVA</w:t>
      </w:r>
    </w:p>
    <w:p w:rsidR="00BB7955" w:rsidRPr="00CA587B" w:rsidRDefault="00BB7955" w:rsidP="00BB7955">
      <w:pPr>
        <w:pStyle w:val="NormaleWeb"/>
        <w:ind w:left="708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Il  Coordin</w:t>
      </w:r>
      <w:r w:rsidR="00BC4A8C">
        <w:rPr>
          <w:rFonts w:ascii="Times New Roman" w:hAnsi="Times New Roman" w:cs="Times New Roman"/>
        </w:rPr>
        <w:t>atore di C</w:t>
      </w:r>
      <w:r w:rsidRPr="00CA587B">
        <w:rPr>
          <w:rFonts w:ascii="Times New Roman" w:hAnsi="Times New Roman" w:cs="Times New Roman"/>
        </w:rPr>
        <w:t>lasse informa il Consiglio sulla situazione degli alunni diversamente abili  riportati nel documento di programmazione del c</w:t>
      </w:r>
      <w:r w:rsidR="00BC4A8C">
        <w:rPr>
          <w:rFonts w:ascii="Times New Roman" w:hAnsi="Times New Roman" w:cs="Times New Roman"/>
        </w:rPr>
        <w:t>onsiglio di classe e sul Piano Educativo I</w:t>
      </w:r>
      <w:r w:rsidRPr="00CA587B">
        <w:rPr>
          <w:rFonts w:ascii="Times New Roman" w:hAnsi="Times New Roman" w:cs="Times New Roman"/>
        </w:rPr>
        <w:t>ndividualizzato del precedente anno (</w:t>
      </w:r>
      <w:r w:rsidRPr="00CA587B">
        <w:rPr>
          <w:rFonts w:ascii="Times New Roman" w:hAnsi="Times New Roman" w:cs="Times New Roman"/>
          <w:i/>
        </w:rPr>
        <w:t>dove presente</w:t>
      </w:r>
      <w:r w:rsidRPr="00CA587B">
        <w:rPr>
          <w:rFonts w:ascii="Times New Roman" w:hAnsi="Times New Roman" w:cs="Times New Roman"/>
        </w:rPr>
        <w:t xml:space="preserve">).Per tali alunni i docenti  metteranno a disposizione opportuni strumenti per favorire l’apprendimento  e valuteranno se   è necessario ricorrere ad un piano individualizzato </w:t>
      </w:r>
      <w:r w:rsidRPr="00CA587B">
        <w:rPr>
          <w:rFonts w:ascii="Times New Roman" w:hAnsi="Times New Roman" w:cs="Times New Roman"/>
          <w:iCs/>
        </w:rPr>
        <w:t>con gli stessi obiettivi della classe semplificati o con obiettivi diversificati.  Nei</w:t>
      </w:r>
      <w:r w:rsidRPr="00CA587B">
        <w:rPr>
          <w:rFonts w:ascii="Times New Roman" w:hAnsi="Times New Roman" w:cs="Times New Roman"/>
        </w:rPr>
        <w:t xml:space="preserve"> consigli di classe di novembre verranno formalizzate le decisioni prese e verbalizzati gli obiettivi specifici.</w:t>
      </w:r>
    </w:p>
    <w:p w:rsidR="00BB7955" w:rsidRPr="00805675" w:rsidRDefault="00BB7955" w:rsidP="00805675">
      <w:pPr>
        <w:pStyle w:val="NormaleWeb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805675">
        <w:rPr>
          <w:rFonts w:ascii="Times New Roman" w:hAnsi="Times New Roman" w:cs="Times New Roman"/>
          <w:b/>
        </w:rPr>
        <w:t>Attivazione Laboratori /adesione progetti</w:t>
      </w:r>
    </w:p>
    <w:p w:rsidR="00BB7955" w:rsidRPr="00805675" w:rsidRDefault="00BB7955" w:rsidP="00BB7955">
      <w:pPr>
        <w:pStyle w:val="NormaleWeb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805675">
        <w:rPr>
          <w:rFonts w:ascii="Times New Roman" w:hAnsi="Times New Roman" w:cs="Times New Roman"/>
          <w:b/>
        </w:rPr>
        <w:t>Alunni DSA</w:t>
      </w:r>
    </w:p>
    <w:p w:rsidR="00BB7955" w:rsidRPr="00CA587B" w:rsidRDefault="00BB7955" w:rsidP="00BB7955">
      <w:pPr>
        <w:pStyle w:val="NormaleWeb"/>
        <w:ind w:left="720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Vista la Legge 170/2010 e il relativo decreto di attuazione (</w:t>
      </w:r>
      <w:r w:rsidRPr="00CA587B">
        <w:rPr>
          <w:rFonts w:ascii="Times New Roman" w:hAnsi="Times New Roman" w:cs="Times New Roman"/>
          <w:i/>
        </w:rPr>
        <w:t>n. 5669 del 12/7/2011</w:t>
      </w:r>
      <w:r w:rsidRPr="00CA587B">
        <w:rPr>
          <w:rFonts w:ascii="Times New Roman" w:hAnsi="Times New Roman" w:cs="Times New Roman"/>
        </w:rPr>
        <w:t>), il Consiglio di classe decide l’adozione del Piano didattico personalizzato ove indicare le metodologie didattiche, gli strumenti compensativi / dispensativi e le modalità di verifica e</w:t>
      </w:r>
      <w:r w:rsidRPr="00CA587B">
        <w:rPr>
          <w:rFonts w:ascii="Times New Roman" w:hAnsi="Times New Roman" w:cs="Times New Roman"/>
          <w:i/>
        </w:rPr>
        <w:t xml:space="preserve"> </w:t>
      </w:r>
      <w:r w:rsidRPr="00CA587B">
        <w:rPr>
          <w:rFonts w:ascii="Times New Roman" w:hAnsi="Times New Roman" w:cs="Times New Roman"/>
        </w:rPr>
        <w:t>valutazione. La formalizzazione del Piano verrà attuata nei consigli di classe di novembre, mentre l’impiego degli strumenti compensativi e dispensativi viene attuata da subito.</w:t>
      </w:r>
    </w:p>
    <w:p w:rsidR="00E4174E" w:rsidRPr="003B1CC2" w:rsidRDefault="00BB7955" w:rsidP="003B1CC2">
      <w:pPr>
        <w:pStyle w:val="NormaleWeb"/>
        <w:numPr>
          <w:ilvl w:val="0"/>
          <w:numId w:val="14"/>
        </w:numPr>
        <w:tabs>
          <w:tab w:val="left" w:pos="2220"/>
        </w:tabs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 xml:space="preserve">Altri </w:t>
      </w:r>
      <w:r w:rsidR="00805675">
        <w:rPr>
          <w:rFonts w:ascii="Times New Roman" w:hAnsi="Times New Roman" w:cs="Times New Roman"/>
        </w:rPr>
        <w:t>alunni BES. Il Coordinatore di C</w:t>
      </w:r>
      <w:r w:rsidRPr="00CA587B">
        <w:rPr>
          <w:rFonts w:ascii="Times New Roman" w:hAnsi="Times New Roman" w:cs="Times New Roman"/>
        </w:rPr>
        <w:t xml:space="preserve">lasse informa il Consiglio sulla situazione degli alunni con BES (né DSA né DVA) e sui loro PDP dell’anno precedente. </w:t>
      </w:r>
    </w:p>
    <w:p w:rsidR="00BB7955" w:rsidRDefault="00E4174E" w:rsidP="00E15585">
      <w:pPr>
        <w:pStyle w:val="NormaleWeb"/>
        <w:jc w:val="both"/>
        <w:rPr>
          <w:rFonts w:ascii="Times New Roman" w:hAnsi="Times New Roman" w:cs="Times New Roman"/>
          <w:b/>
        </w:rPr>
      </w:pPr>
      <w:r w:rsidRPr="00E4174E">
        <w:rPr>
          <w:rFonts w:ascii="Times New Roman" w:hAnsi="Times New Roman" w:cs="Times New Roman"/>
          <w:b/>
        </w:rPr>
        <w:t xml:space="preserve">4. Iniziative di </w:t>
      </w:r>
      <w:r w:rsidRPr="00E4174E">
        <w:rPr>
          <w:rFonts w:ascii="Times New Roman" w:hAnsi="Times New Roman" w:cs="Times New Roman"/>
          <w:b/>
          <w:i/>
        </w:rPr>
        <w:t>Recupero</w:t>
      </w:r>
      <w:r w:rsidRPr="00E4174E">
        <w:rPr>
          <w:rFonts w:ascii="Times New Roman" w:hAnsi="Times New Roman" w:cs="Times New Roman"/>
          <w:b/>
        </w:rPr>
        <w:t xml:space="preserve"> nel corso dell’anno scolastico</w:t>
      </w:r>
    </w:p>
    <w:p w:rsidR="00E4174E" w:rsidRDefault="00E4174E" w:rsidP="00E15585">
      <w:pPr>
        <w:pStyle w:val="NormaleWeb"/>
        <w:jc w:val="both"/>
        <w:rPr>
          <w:rFonts w:ascii="Times New Roman" w:hAnsi="Times New Roman" w:cs="Times New Roman"/>
        </w:rPr>
      </w:pPr>
      <w:r w:rsidRPr="009354C4">
        <w:rPr>
          <w:rFonts w:ascii="Times New Roman" w:hAnsi="Times New Roman" w:cs="Times New Roman"/>
        </w:rPr>
        <w:t>Il Consiglio di Classe stabilisce, sulla base di quanto deliberato nei dipartimenti</w:t>
      </w:r>
      <w:r w:rsidR="009354C4">
        <w:rPr>
          <w:rFonts w:ascii="Times New Roman" w:hAnsi="Times New Roman" w:cs="Times New Roman"/>
        </w:rPr>
        <w:t xml:space="preserve">, </w:t>
      </w:r>
      <w:r w:rsidRPr="009354C4">
        <w:rPr>
          <w:rFonts w:ascii="Times New Roman" w:hAnsi="Times New Roman" w:cs="Times New Roman"/>
        </w:rPr>
        <w:t xml:space="preserve"> che </w:t>
      </w:r>
      <w:r w:rsidR="009354C4" w:rsidRPr="009354C4">
        <w:rPr>
          <w:rFonts w:ascii="Times New Roman" w:hAnsi="Times New Roman" w:cs="Times New Roman"/>
        </w:rPr>
        <w:t xml:space="preserve">per le </w:t>
      </w:r>
      <w:r w:rsidR="009354C4">
        <w:rPr>
          <w:rFonts w:ascii="Times New Roman" w:hAnsi="Times New Roman" w:cs="Times New Roman"/>
        </w:rPr>
        <w:t>“</w:t>
      </w:r>
      <w:r w:rsidR="009354C4" w:rsidRPr="00805675">
        <w:rPr>
          <w:rFonts w:ascii="Times New Roman" w:hAnsi="Times New Roman" w:cs="Times New Roman"/>
          <w:i/>
        </w:rPr>
        <w:t>carenze nell’acquisizione dei livelli di apprendimento in una o più discipline</w:t>
      </w:r>
      <w:r w:rsidR="009354C4">
        <w:rPr>
          <w:rFonts w:ascii="Times New Roman" w:hAnsi="Times New Roman" w:cs="Times New Roman"/>
        </w:rPr>
        <w:t>”, verranno attivate le seguenti strategie:</w:t>
      </w:r>
    </w:p>
    <w:tbl>
      <w:tblPr>
        <w:tblStyle w:val="Grigliatabella"/>
        <w:tblW w:w="0" w:type="auto"/>
        <w:tblLook w:val="04A0"/>
      </w:tblPr>
      <w:tblGrid>
        <w:gridCol w:w="1629"/>
        <w:gridCol w:w="1630"/>
        <w:gridCol w:w="1630"/>
        <w:gridCol w:w="1629"/>
        <w:gridCol w:w="1630"/>
        <w:gridCol w:w="1630"/>
      </w:tblGrid>
      <w:tr w:rsidR="009354C4" w:rsidRPr="009354C4" w:rsidTr="009354C4">
        <w:tc>
          <w:tcPr>
            <w:tcW w:w="9778" w:type="dxa"/>
            <w:gridSpan w:val="6"/>
            <w:vAlign w:val="center"/>
          </w:tcPr>
          <w:p w:rsidR="009354C4" w:rsidRPr="009354C4" w:rsidRDefault="009354C4" w:rsidP="009354C4">
            <w:pPr>
              <w:pStyle w:val="NormaleWeb"/>
              <w:jc w:val="center"/>
              <w:rPr>
                <w:rFonts w:ascii="Times New Roman" w:hAnsi="Times New Roman" w:cs="Times New Roman"/>
                <w:b/>
              </w:rPr>
            </w:pPr>
            <w:r w:rsidRPr="009354C4">
              <w:rPr>
                <w:rFonts w:ascii="Times New Roman" w:hAnsi="Times New Roman" w:cs="Times New Roman"/>
                <w:b/>
              </w:rPr>
              <w:t xml:space="preserve">CORSI </w:t>
            </w:r>
            <w:proofErr w:type="spellStart"/>
            <w:r w:rsidRPr="009354C4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9354C4">
              <w:rPr>
                <w:rFonts w:ascii="Times New Roman" w:hAnsi="Times New Roman" w:cs="Times New Roman"/>
                <w:b/>
              </w:rPr>
              <w:t xml:space="preserve"> RECUPERO POMERIDIANI</w:t>
            </w:r>
          </w:p>
        </w:tc>
      </w:tr>
      <w:tr w:rsidR="001E68F9" w:rsidTr="00B8359D">
        <w:tc>
          <w:tcPr>
            <w:tcW w:w="1629" w:type="dxa"/>
            <w:vMerge w:val="restart"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F9">
              <w:rPr>
                <w:rFonts w:ascii="Times New Roman" w:hAnsi="Times New Roman"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1630" w:type="dxa"/>
            <w:vMerge w:val="restart"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F9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6519" w:type="dxa"/>
            <w:gridSpan w:val="4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MESE</w:t>
            </w:r>
          </w:p>
        </w:tc>
      </w:tr>
      <w:tr w:rsidR="001E68F9" w:rsidTr="001E68F9">
        <w:tc>
          <w:tcPr>
            <w:tcW w:w="1629" w:type="dxa"/>
            <w:vMerge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  <w:tc>
          <w:tcPr>
            <w:tcW w:w="1629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DICEMBRE</w:t>
            </w: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MARZO</w:t>
            </w: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</w:p>
        </w:tc>
      </w:tr>
      <w:tr w:rsidR="001E68F9" w:rsidTr="001E68F9">
        <w:tc>
          <w:tcPr>
            <w:tcW w:w="1629" w:type="dxa"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1E68F9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8F9" w:rsidTr="001E68F9">
        <w:tc>
          <w:tcPr>
            <w:tcW w:w="1629" w:type="dxa"/>
            <w:vAlign w:val="center"/>
          </w:tcPr>
          <w:p w:rsidR="001E68F9" w:rsidRPr="001E68F9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1E68F9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1E68F9" w:rsidRPr="009354C4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1E68F9" w:rsidRPr="009354C4" w:rsidRDefault="001E68F9" w:rsidP="001E68F9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8F9" w:rsidTr="001E68F9"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1E68F9" w:rsidRDefault="001E68F9" w:rsidP="00E15585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54C4" w:rsidRDefault="009354C4" w:rsidP="00E15585">
      <w:pPr>
        <w:pStyle w:val="NormaleWeb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1629"/>
        <w:gridCol w:w="1630"/>
        <w:gridCol w:w="1630"/>
        <w:gridCol w:w="1629"/>
        <w:gridCol w:w="1630"/>
        <w:gridCol w:w="1630"/>
      </w:tblGrid>
      <w:tr w:rsidR="00805675" w:rsidRPr="009354C4" w:rsidTr="001B7131">
        <w:tc>
          <w:tcPr>
            <w:tcW w:w="9778" w:type="dxa"/>
            <w:gridSpan w:val="6"/>
            <w:vAlign w:val="center"/>
          </w:tcPr>
          <w:p w:rsidR="00805675" w:rsidRPr="009354C4" w:rsidRDefault="00805675" w:rsidP="00805675">
            <w:pPr>
              <w:pStyle w:val="NormaleWeb"/>
              <w:jc w:val="center"/>
              <w:rPr>
                <w:rFonts w:ascii="Times New Roman" w:hAnsi="Times New Roman" w:cs="Times New Roman"/>
                <w:b/>
              </w:rPr>
            </w:pPr>
            <w:r w:rsidRPr="009354C4">
              <w:rPr>
                <w:rFonts w:ascii="Times New Roman" w:hAnsi="Times New Roman" w:cs="Times New Roman"/>
                <w:b/>
              </w:rPr>
              <w:t xml:space="preserve">CORSI </w:t>
            </w:r>
            <w:proofErr w:type="spellStart"/>
            <w:r w:rsidRPr="009354C4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9354C4">
              <w:rPr>
                <w:rFonts w:ascii="Times New Roman" w:hAnsi="Times New Roman" w:cs="Times New Roman"/>
                <w:b/>
              </w:rPr>
              <w:t xml:space="preserve"> RECUPERO </w:t>
            </w:r>
            <w:r>
              <w:rPr>
                <w:rFonts w:ascii="Times New Roman" w:hAnsi="Times New Roman" w:cs="Times New Roman"/>
                <w:b/>
              </w:rPr>
              <w:t>IN ORARIO ANTIMERIDIANO</w:t>
            </w:r>
          </w:p>
        </w:tc>
      </w:tr>
      <w:tr w:rsidR="00805675" w:rsidTr="001B7131">
        <w:tc>
          <w:tcPr>
            <w:tcW w:w="1629" w:type="dxa"/>
            <w:vMerge w:val="restart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F9">
              <w:rPr>
                <w:rFonts w:ascii="Times New Roman" w:hAnsi="Times New Roman"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1630" w:type="dxa"/>
            <w:vMerge w:val="restart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8F9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6519" w:type="dxa"/>
            <w:gridSpan w:val="4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MESE</w:t>
            </w:r>
          </w:p>
        </w:tc>
      </w:tr>
      <w:tr w:rsidR="00805675" w:rsidTr="001B7131">
        <w:tc>
          <w:tcPr>
            <w:tcW w:w="1629" w:type="dxa"/>
            <w:vMerge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  <w:tc>
          <w:tcPr>
            <w:tcW w:w="1629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DICEMBRE</w:t>
            </w: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MARZO</w:t>
            </w: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4C4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</w:p>
        </w:tc>
      </w:tr>
      <w:tr w:rsidR="00805675" w:rsidTr="001B7131">
        <w:tc>
          <w:tcPr>
            <w:tcW w:w="1629" w:type="dxa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5675" w:rsidTr="001B7131">
        <w:tc>
          <w:tcPr>
            <w:tcW w:w="1629" w:type="dxa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1E68F9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805675" w:rsidRPr="009354C4" w:rsidRDefault="00805675" w:rsidP="001B7131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5675" w:rsidTr="001B7131"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05675" w:rsidRDefault="00805675" w:rsidP="001B7131">
            <w:pPr>
              <w:pStyle w:val="NormaleWe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5585" w:rsidRPr="00CA587B" w:rsidRDefault="00E15585" w:rsidP="00E15585">
      <w:pPr>
        <w:pStyle w:val="NormaleWeb"/>
        <w:jc w:val="both"/>
        <w:rPr>
          <w:rFonts w:ascii="Times New Roman" w:hAnsi="Times New Roman" w:cs="Times New Roman"/>
        </w:rPr>
      </w:pPr>
    </w:p>
    <w:p w:rsidR="00E15585" w:rsidRPr="009E43EF" w:rsidRDefault="00E15585" w:rsidP="00E15585">
      <w:pPr>
        <w:pStyle w:val="NormaleWeb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BC4A8C">
        <w:rPr>
          <w:rFonts w:ascii="Times New Roman" w:hAnsi="Times New Roman" w:cs="Times New Roman"/>
          <w:b/>
        </w:rPr>
        <w:t>5.</w:t>
      </w:r>
      <w:r w:rsidR="00655814" w:rsidRPr="009E43EF">
        <w:rPr>
          <w:rFonts w:ascii="Times New Roman" w:hAnsi="Times New Roman" w:cs="Times New Roman"/>
          <w:b/>
        </w:rPr>
        <w:t xml:space="preserve"> </w:t>
      </w:r>
      <w:r w:rsidRPr="009E43EF">
        <w:rPr>
          <w:rFonts w:ascii="Times New Roman" w:eastAsia="Times New Roman" w:hAnsi="Times New Roman" w:cs="Times New Roman"/>
          <w:b/>
          <w:color w:val="auto"/>
        </w:rPr>
        <w:t>Proposte ed iniziative per le uscite didattiche, visite guidate, viaggi di istruzione</w:t>
      </w:r>
      <w:r w:rsidRPr="009E43EF">
        <w:rPr>
          <w:rFonts w:ascii="Times New Roman" w:hAnsi="Times New Roman" w:cs="Times New Roman"/>
          <w:b/>
          <w:color w:val="auto"/>
        </w:rPr>
        <w:t xml:space="preserve"> </w:t>
      </w:r>
    </w:p>
    <w:p w:rsidR="00E15585" w:rsidRPr="00CA587B" w:rsidRDefault="00655814" w:rsidP="00E15585">
      <w:pPr>
        <w:pStyle w:val="NormaleWeb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Il Consiglio di classe delibera lo svolgimento delle</w:t>
      </w:r>
      <w:r w:rsidR="00E15585" w:rsidRPr="00CA587B">
        <w:rPr>
          <w:rFonts w:ascii="Times New Roman" w:hAnsi="Times New Roman" w:cs="Times New Roman"/>
        </w:rPr>
        <w:t xml:space="preserve">   visite guidate, secondo la sottostante tabella  </w:t>
      </w:r>
      <w:r w:rsidRPr="00CA587B">
        <w:rPr>
          <w:rFonts w:ascii="Times New Roman" w:hAnsi="Times New Roman" w:cs="Times New Roman"/>
        </w:rPr>
        <w:t>. Per ogni uscita vengono designati i docenti accompagnatori (</w:t>
      </w:r>
      <w:r w:rsidRPr="00CA587B">
        <w:rPr>
          <w:rFonts w:ascii="Times New Roman" w:hAnsi="Times New Roman" w:cs="Times New Roman"/>
          <w:i/>
        </w:rPr>
        <w:t>e almeno un docente di riserva per fare fronte ad eventuali imprevisti</w:t>
      </w:r>
      <w:r w:rsidRPr="00CA587B">
        <w:rPr>
          <w:rFonts w:ascii="Times New Roman" w:hAnsi="Times New Roman" w:cs="Times New Roman"/>
        </w:rPr>
        <w:t>). Le attività preliminari per lo svolgimento di ogni singola uscita devono seguire le indicazioni</w:t>
      </w:r>
      <w:r w:rsidR="00C837AC" w:rsidRPr="00CA587B">
        <w:rPr>
          <w:rFonts w:ascii="Times New Roman" w:hAnsi="Times New Roman" w:cs="Times New Roman"/>
        </w:rPr>
        <w:t xml:space="preserve"> fornite nel Regolamento Uscite Didattiche (pubblicato sul sito)</w:t>
      </w:r>
      <w:r w:rsidRPr="00CA587B">
        <w:rPr>
          <w:rFonts w:ascii="Times New Roman" w:hAnsi="Times New Roman" w:cs="Times New Roman"/>
        </w:rPr>
        <w:t xml:space="preserve"> e devono essere autorizzate singolarmente dal</w:t>
      </w:r>
      <w:r w:rsidR="00BC4A8C">
        <w:rPr>
          <w:rFonts w:ascii="Times New Roman" w:hAnsi="Times New Roman" w:cs="Times New Roman"/>
        </w:rPr>
        <w:t>la  Dirigente S</w:t>
      </w:r>
      <w:r w:rsidR="00C837AC" w:rsidRPr="00CA587B">
        <w:rPr>
          <w:rFonts w:ascii="Times New Roman" w:hAnsi="Times New Roman" w:cs="Times New Roman"/>
        </w:rPr>
        <w:t>colastica</w:t>
      </w:r>
      <w:r w:rsidRPr="00CA587B">
        <w:rPr>
          <w:rFonts w:ascii="Times New Roman" w:hAnsi="Times New Roman" w:cs="Times New Roman"/>
        </w:rPr>
        <w:t xml:space="preserve"> prima di coinvolgere alunni e famiglie.</w:t>
      </w:r>
    </w:p>
    <w:p w:rsidR="00BB7955" w:rsidRPr="00CA587B" w:rsidRDefault="00BB7955" w:rsidP="00E15585">
      <w:pPr>
        <w:pStyle w:val="NormaleWeb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Si ricorda che le gare di Senigallia sono previste i giorni 14 – 15 – 16 Aprile 2018 e la settimana bianca nel mese di Febbraio.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06"/>
        <w:gridCol w:w="2263"/>
        <w:gridCol w:w="2264"/>
        <w:gridCol w:w="2221"/>
      </w:tblGrid>
      <w:tr w:rsidR="00E15585" w:rsidRPr="00CA587B" w:rsidTr="001F125C"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CA587B">
              <w:rPr>
                <w:bCs/>
              </w:rPr>
              <w:t>Viaggio di istruzione</w:t>
            </w:r>
          </w:p>
        </w:tc>
      </w:tr>
      <w:tr w:rsidR="00E15585" w:rsidRPr="00CA587B" w:rsidTr="00BC4A8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BC4A8C">
            <w:pPr>
              <w:spacing w:before="100" w:beforeAutospacing="1" w:after="100" w:afterAutospacing="1"/>
              <w:jc w:val="center"/>
            </w:pPr>
            <w:r w:rsidRPr="00CA587B">
              <w:t>Meta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BC4A8C">
            <w:pPr>
              <w:spacing w:before="100" w:beforeAutospacing="1" w:after="100" w:afterAutospacing="1"/>
              <w:jc w:val="center"/>
            </w:pPr>
            <w:r w:rsidRPr="00CA587B">
              <w:t>Primo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BC4A8C">
            <w:pPr>
              <w:spacing w:before="100" w:beforeAutospacing="1" w:after="100" w:afterAutospacing="1"/>
              <w:jc w:val="center"/>
            </w:pPr>
            <w:r w:rsidRPr="00CA587B">
              <w:t>Secondo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85" w:rsidRPr="00CA587B" w:rsidRDefault="00E15585" w:rsidP="00BC4A8C">
            <w:pPr>
              <w:spacing w:before="100" w:beforeAutospacing="1" w:after="100" w:afterAutospacing="1"/>
              <w:jc w:val="center"/>
            </w:pPr>
            <w:r w:rsidRPr="00CA587B">
              <w:t>Sostituto</w:t>
            </w:r>
          </w:p>
        </w:tc>
      </w:tr>
      <w:tr w:rsidR="00E15585" w:rsidRPr="00CA587B" w:rsidTr="001F125C">
        <w:trPr>
          <w:trHeight w:val="55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85" w:rsidRPr="00CA587B" w:rsidRDefault="00E15585" w:rsidP="001F125C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85" w:rsidRPr="00CA587B" w:rsidRDefault="00E15585" w:rsidP="001F125C">
            <w:pPr>
              <w:spacing w:before="100" w:beforeAutospacing="1" w:after="100" w:afterAutospacing="1"/>
            </w:pPr>
          </w:p>
        </w:tc>
      </w:tr>
    </w:tbl>
    <w:p w:rsidR="00655814" w:rsidRDefault="00655814" w:rsidP="00E15585">
      <w:pPr>
        <w:pStyle w:val="NormaleWeb"/>
        <w:jc w:val="both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 xml:space="preserve">Per il viaggio di istruzione per le sole classi </w:t>
      </w:r>
      <w:r w:rsidR="00C837AC" w:rsidRPr="00CA587B">
        <w:rPr>
          <w:rFonts w:ascii="Times New Roman" w:hAnsi="Times New Roman" w:cs="Times New Roman"/>
        </w:rPr>
        <w:t xml:space="preserve">terze </w:t>
      </w:r>
      <w:r w:rsidR="00BC4A8C">
        <w:rPr>
          <w:rFonts w:ascii="Times New Roman" w:hAnsi="Times New Roman" w:cs="Times New Roman"/>
        </w:rPr>
        <w:t xml:space="preserve"> il Consiglio di C</w:t>
      </w:r>
      <w:r w:rsidRPr="00CA587B">
        <w:rPr>
          <w:rFonts w:ascii="Times New Roman" w:hAnsi="Times New Roman" w:cs="Times New Roman"/>
        </w:rPr>
        <w:t>lasse, visto il Regolamento interno</w:t>
      </w:r>
      <w:r w:rsidR="00BC4A8C">
        <w:rPr>
          <w:rFonts w:ascii="Times New Roman" w:hAnsi="Times New Roman" w:cs="Times New Roman"/>
        </w:rPr>
        <w:t>,</w:t>
      </w:r>
      <w:r w:rsidRPr="00CA587B">
        <w:rPr>
          <w:rFonts w:ascii="Times New Roman" w:hAnsi="Times New Roman" w:cs="Times New Roman"/>
        </w:rPr>
        <w:t xml:space="preserve"> </w:t>
      </w:r>
      <w:r w:rsidR="00C837AC" w:rsidRPr="00CA587B">
        <w:rPr>
          <w:rFonts w:ascii="Times New Roman" w:hAnsi="Times New Roman" w:cs="Times New Roman"/>
        </w:rPr>
        <w:t xml:space="preserve"> si </w:t>
      </w:r>
      <w:r w:rsidRPr="00CA587B">
        <w:rPr>
          <w:rFonts w:ascii="Times New Roman" w:hAnsi="Times New Roman" w:cs="Times New Roman"/>
        </w:rPr>
        <w:t xml:space="preserve">delibera lo svolgimento del viaggio di istruzione scelto tra le mete indicate </w:t>
      </w:r>
      <w:r w:rsidR="00C837AC" w:rsidRPr="00CA587B">
        <w:rPr>
          <w:rFonts w:ascii="Times New Roman" w:hAnsi="Times New Roman" w:cs="Times New Roman"/>
        </w:rPr>
        <w:t>dal Referente Visite di Istruzione</w:t>
      </w:r>
      <w:r w:rsidRPr="00CA587B">
        <w:rPr>
          <w:rFonts w:ascii="Times New Roman" w:hAnsi="Times New Roman" w:cs="Times New Roman"/>
        </w:rPr>
        <w:t>. Viene quindi compilato il modulo di rilevazione</w:t>
      </w:r>
      <w:r w:rsidR="00A306F8" w:rsidRPr="00CA587B">
        <w:rPr>
          <w:rFonts w:ascii="Times New Roman" w:hAnsi="Times New Roman" w:cs="Times New Roman"/>
        </w:rPr>
        <w:t xml:space="preserve"> attività </w:t>
      </w:r>
      <w:r w:rsidRPr="00CA587B">
        <w:rPr>
          <w:rFonts w:ascii="Times New Roman" w:hAnsi="Times New Roman" w:cs="Times New Roman"/>
        </w:rPr>
        <w:t xml:space="preserve"> da consegnare in segreteria insieme al presente verbale. </w:t>
      </w:r>
    </w:p>
    <w:p w:rsidR="00E4174E" w:rsidRPr="00CA587B" w:rsidRDefault="00E4174E" w:rsidP="00E15585">
      <w:pPr>
        <w:pStyle w:val="NormaleWeb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06"/>
        <w:gridCol w:w="2263"/>
        <w:gridCol w:w="2264"/>
        <w:gridCol w:w="2221"/>
      </w:tblGrid>
      <w:tr w:rsidR="00655814" w:rsidRPr="00E4174E" w:rsidTr="00655814"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E4174E" w:rsidRDefault="00E4174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174E">
              <w:rPr>
                <w:b/>
                <w:bCs/>
              </w:rPr>
              <w:t>Viaggio di I</w:t>
            </w:r>
            <w:r w:rsidR="00655814" w:rsidRPr="00E4174E">
              <w:rPr>
                <w:b/>
                <w:bCs/>
              </w:rPr>
              <w:t>struzione</w:t>
            </w:r>
          </w:p>
        </w:tc>
      </w:tr>
      <w:tr w:rsidR="00655814" w:rsidRPr="00CA587B" w:rsidTr="007A639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7A6398">
            <w:pPr>
              <w:spacing w:before="100" w:beforeAutospacing="1" w:after="100" w:afterAutospacing="1"/>
              <w:jc w:val="center"/>
            </w:pPr>
            <w:r w:rsidRPr="00CA587B">
              <w:t>Meta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7A6398">
            <w:pPr>
              <w:spacing w:before="100" w:beforeAutospacing="1" w:after="100" w:afterAutospacing="1"/>
              <w:jc w:val="center"/>
            </w:pPr>
            <w:r w:rsidRPr="00CA587B">
              <w:t>Primo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7A6398">
            <w:pPr>
              <w:spacing w:before="100" w:beforeAutospacing="1" w:after="100" w:afterAutospacing="1"/>
              <w:jc w:val="center"/>
            </w:pPr>
            <w:r w:rsidRPr="00CA587B">
              <w:t>Secondo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814" w:rsidRPr="00CA587B" w:rsidRDefault="00655814" w:rsidP="007A6398">
            <w:pPr>
              <w:spacing w:before="100" w:beforeAutospacing="1" w:after="100" w:afterAutospacing="1"/>
              <w:jc w:val="center"/>
            </w:pPr>
            <w:r w:rsidRPr="00CA587B">
              <w:t>Sostituto</w:t>
            </w:r>
          </w:p>
        </w:tc>
      </w:tr>
      <w:tr w:rsidR="00655814" w:rsidRPr="00CA587B" w:rsidTr="00655814">
        <w:trPr>
          <w:trHeight w:val="55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14" w:rsidRPr="00CA587B" w:rsidRDefault="00655814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>
            <w:pPr>
              <w:spacing w:before="100" w:beforeAutospacing="1" w:after="100" w:afterAutospacing="1"/>
            </w:pPr>
          </w:p>
        </w:tc>
      </w:tr>
    </w:tbl>
    <w:p w:rsidR="00A306F8" w:rsidRPr="00CA587B" w:rsidRDefault="00A306F8" w:rsidP="00A306F8">
      <w:pPr>
        <w:pStyle w:val="NormaleWeb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06"/>
        <w:gridCol w:w="2263"/>
        <w:gridCol w:w="2264"/>
        <w:gridCol w:w="2221"/>
      </w:tblGrid>
      <w:tr w:rsidR="00A306F8" w:rsidRPr="00E4174E" w:rsidTr="001727A4"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8" w:rsidRPr="00E4174E" w:rsidRDefault="00A306F8" w:rsidP="00A306F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174E">
              <w:rPr>
                <w:b/>
                <w:bCs/>
              </w:rPr>
              <w:t xml:space="preserve">Altre Uscite </w:t>
            </w:r>
            <w:r w:rsidR="007A6398">
              <w:rPr>
                <w:b/>
                <w:bCs/>
              </w:rPr>
              <w:t xml:space="preserve"> </w:t>
            </w:r>
            <w:r w:rsidR="007A6398" w:rsidRPr="00CA587B">
              <w:t> </w:t>
            </w:r>
            <w:r w:rsidR="007A6398">
              <w:t>(</w:t>
            </w:r>
            <w:proofErr w:type="spellStart"/>
            <w:r w:rsidR="007A6398" w:rsidRPr="00CA587B">
              <w:t>Es</w:t>
            </w:r>
            <w:proofErr w:type="spellEnd"/>
            <w:r w:rsidR="007A6398" w:rsidRPr="00CA587B">
              <w:t xml:space="preserve"> Teatro</w:t>
            </w:r>
            <w:r w:rsidR="007A6398">
              <w:t>)</w:t>
            </w:r>
          </w:p>
        </w:tc>
      </w:tr>
      <w:tr w:rsidR="00A306F8" w:rsidRPr="00CA587B" w:rsidTr="00E4174E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8" w:rsidRPr="00CA587B" w:rsidRDefault="00A306F8" w:rsidP="00E4174E">
            <w:pPr>
              <w:spacing w:before="100" w:beforeAutospacing="1" w:after="100" w:afterAutospacing="1"/>
              <w:jc w:val="center"/>
            </w:pPr>
            <w:r w:rsidRPr="00CA587B">
              <w:t>Meta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8" w:rsidRPr="00CA587B" w:rsidRDefault="00A306F8" w:rsidP="00E4174E">
            <w:pPr>
              <w:spacing w:before="100" w:beforeAutospacing="1" w:after="100" w:afterAutospacing="1"/>
              <w:jc w:val="center"/>
            </w:pPr>
            <w:r w:rsidRPr="00CA587B">
              <w:t>Primo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8" w:rsidRPr="00CA587B" w:rsidRDefault="00A306F8" w:rsidP="00E4174E">
            <w:pPr>
              <w:spacing w:before="100" w:beforeAutospacing="1" w:after="100" w:afterAutospacing="1"/>
              <w:jc w:val="center"/>
            </w:pPr>
            <w:r w:rsidRPr="00CA587B">
              <w:t>Secondo docente</w:t>
            </w:r>
            <w:r w:rsidRPr="00CA587B">
              <w:br/>
              <w:t>accompagnatore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6F8" w:rsidRPr="00CA587B" w:rsidRDefault="00A306F8" w:rsidP="00E4174E">
            <w:pPr>
              <w:spacing w:before="100" w:beforeAutospacing="1" w:after="100" w:afterAutospacing="1"/>
              <w:jc w:val="center"/>
            </w:pPr>
            <w:r w:rsidRPr="00CA587B">
              <w:t>Sostituto</w:t>
            </w:r>
          </w:p>
        </w:tc>
      </w:tr>
      <w:tr w:rsidR="00A306F8" w:rsidRPr="00CA587B" w:rsidTr="001727A4">
        <w:trPr>
          <w:trHeight w:val="55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8" w:rsidRPr="00CA587B" w:rsidRDefault="00A306F8" w:rsidP="001727A4">
            <w:pPr>
              <w:spacing w:before="100" w:beforeAutospacing="1" w:after="100" w:afterAutospacing="1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8" w:rsidRPr="00CA587B" w:rsidRDefault="00A306F8" w:rsidP="001727A4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8" w:rsidRPr="00CA587B" w:rsidRDefault="00A306F8" w:rsidP="001727A4">
            <w:pPr>
              <w:spacing w:before="100" w:beforeAutospacing="1" w:after="100" w:afterAutospacing="1"/>
            </w:pPr>
            <w:r w:rsidRPr="00CA587B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8" w:rsidRPr="00CA587B" w:rsidRDefault="00A306F8" w:rsidP="001727A4">
            <w:pPr>
              <w:spacing w:before="100" w:beforeAutospacing="1" w:after="100" w:afterAutospacing="1"/>
            </w:pPr>
          </w:p>
        </w:tc>
      </w:tr>
    </w:tbl>
    <w:p w:rsidR="00BC4A8C" w:rsidRDefault="00BC4A8C" w:rsidP="00BC4A8C">
      <w:pPr>
        <w:pStyle w:val="NormaleWeb"/>
        <w:spacing w:before="0" w:beforeAutospacing="0" w:after="0" w:afterAutospacing="0"/>
        <w:rPr>
          <w:rFonts w:ascii="Times New Roman" w:hAnsi="Times New Roman" w:cs="Times New Roman"/>
          <w:bCs/>
        </w:rPr>
      </w:pPr>
    </w:p>
    <w:p w:rsidR="00A306F8" w:rsidRPr="00CA587B" w:rsidRDefault="00BB7955" w:rsidP="00BC4A8C">
      <w:pPr>
        <w:pStyle w:val="NormaleWeb"/>
        <w:spacing w:before="0" w:beforeAutospacing="0" w:after="0" w:afterAutospacing="0" w:line="276" w:lineRule="auto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>Si ricorda di considerare le spese complessive ad alunno , previste per le uscite per classe al</w:t>
      </w:r>
    </w:p>
    <w:p w:rsidR="00BB7955" w:rsidRPr="00CA587B" w:rsidRDefault="00BB7955" w:rsidP="00BC4A8C">
      <w:pPr>
        <w:pStyle w:val="NormaleWeb"/>
        <w:spacing w:before="0" w:beforeAutospacing="0" w:after="0" w:afterAutospacing="0" w:line="276" w:lineRule="auto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>fine di non gravare eccessivamente sulle famiglie.</w:t>
      </w:r>
    </w:p>
    <w:p w:rsidR="00A306F8" w:rsidRPr="00CA587B" w:rsidRDefault="00A306F8" w:rsidP="00BC4A8C">
      <w:pPr>
        <w:pStyle w:val="NormaleWeb"/>
        <w:spacing w:before="0" w:beforeAutospacing="0" w:after="0" w:afterAutospacing="0"/>
        <w:rPr>
          <w:rFonts w:ascii="Times New Roman" w:hAnsi="Times New Roman" w:cs="Times New Roman"/>
          <w:bCs/>
        </w:rPr>
      </w:pPr>
    </w:p>
    <w:p w:rsidR="00655814" w:rsidRPr="009E43EF" w:rsidRDefault="00BB7955" w:rsidP="00797ABD">
      <w:pPr>
        <w:pStyle w:val="NormaleWeb"/>
        <w:jc w:val="both"/>
        <w:rPr>
          <w:rFonts w:ascii="Times New Roman" w:hAnsi="Times New Roman" w:cs="Times New Roman"/>
          <w:b/>
          <w:bCs/>
        </w:rPr>
      </w:pPr>
      <w:r w:rsidRPr="009E43EF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9E43EF">
        <w:rPr>
          <w:rFonts w:ascii="Times New Roman" w:hAnsi="Times New Roman" w:cs="Times New Roman"/>
          <w:b/>
          <w:bCs/>
        </w:rPr>
        <w:t>Calendarizzazione</w:t>
      </w:r>
      <w:proofErr w:type="spellEnd"/>
      <w:r w:rsidRPr="009E43EF">
        <w:rPr>
          <w:rFonts w:ascii="Times New Roman" w:hAnsi="Times New Roman" w:cs="Times New Roman"/>
          <w:b/>
          <w:bCs/>
        </w:rPr>
        <w:t xml:space="preserve"> Laboratori dei Talenti /</w:t>
      </w:r>
      <w:r w:rsidR="00655814" w:rsidRPr="009E43EF">
        <w:rPr>
          <w:rFonts w:ascii="Times New Roman" w:hAnsi="Times New Roman" w:cs="Times New Roman"/>
          <w:b/>
          <w:bCs/>
        </w:rPr>
        <w:t>Attività integrative.</w:t>
      </w:r>
    </w:p>
    <w:p w:rsidR="00A306F8" w:rsidRPr="00CA587B" w:rsidRDefault="00BC4A8C" w:rsidP="00797ABD">
      <w:pPr>
        <w:pStyle w:val="Normale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Consiglio di C</w:t>
      </w:r>
      <w:r w:rsidR="00655814" w:rsidRPr="00CA587B">
        <w:rPr>
          <w:rFonts w:ascii="Times New Roman" w:hAnsi="Times New Roman" w:cs="Times New Roman"/>
        </w:rPr>
        <w:t>lasse, visto il Piano</w:t>
      </w:r>
      <w:r>
        <w:rPr>
          <w:rFonts w:ascii="Times New Roman" w:hAnsi="Times New Roman" w:cs="Times New Roman"/>
        </w:rPr>
        <w:t xml:space="preserve"> T</w:t>
      </w:r>
      <w:r w:rsidR="00A306F8" w:rsidRPr="00CA587B">
        <w:rPr>
          <w:rFonts w:ascii="Times New Roman" w:hAnsi="Times New Roman" w:cs="Times New Roman"/>
        </w:rPr>
        <w:t xml:space="preserve">riennale </w:t>
      </w:r>
      <w:r>
        <w:rPr>
          <w:rFonts w:ascii="Times New Roman" w:hAnsi="Times New Roman" w:cs="Times New Roman"/>
        </w:rPr>
        <w:t xml:space="preserve"> dell’Offerta F</w:t>
      </w:r>
      <w:r w:rsidR="00655814" w:rsidRPr="00CA587B">
        <w:rPr>
          <w:rFonts w:ascii="Times New Roman" w:hAnsi="Times New Roman" w:cs="Times New Roman"/>
        </w:rPr>
        <w:t>ormativa e le attività integrative in orario curricolare</w:t>
      </w:r>
      <w:r w:rsidR="00A306F8" w:rsidRPr="00CA587B">
        <w:rPr>
          <w:rFonts w:ascii="Times New Roman" w:hAnsi="Times New Roman" w:cs="Times New Roman"/>
        </w:rPr>
        <w:t xml:space="preserve"> ed extracurricolare (</w:t>
      </w:r>
      <w:r w:rsidR="00A306F8" w:rsidRPr="00CA587B">
        <w:rPr>
          <w:rFonts w:ascii="Times New Roman" w:hAnsi="Times New Roman" w:cs="Times New Roman"/>
          <w:i/>
        </w:rPr>
        <w:t>Laboratori dei Talenti</w:t>
      </w:r>
      <w:r w:rsidR="00A306F8" w:rsidRPr="00CA587B">
        <w:rPr>
          <w:rFonts w:ascii="Times New Roman" w:hAnsi="Times New Roman" w:cs="Times New Roman"/>
        </w:rPr>
        <w:t xml:space="preserve"> )</w:t>
      </w:r>
      <w:r w:rsidR="00655814" w:rsidRPr="00CA587B">
        <w:rPr>
          <w:rFonts w:ascii="Times New Roman" w:hAnsi="Times New Roman" w:cs="Times New Roman"/>
        </w:rPr>
        <w:t xml:space="preserve"> conferma l’adesione alle attività d’Istituto che vengono richiamate dal coordinatore di classe </w:t>
      </w:r>
      <w:r w:rsidR="00797ABD" w:rsidRPr="00CA587B">
        <w:rPr>
          <w:rFonts w:ascii="Times New Roman" w:hAnsi="Times New Roman" w:cs="Times New Roman"/>
        </w:rPr>
        <w:t>, secondo la tabella riportata di seguito</w:t>
      </w:r>
      <w:r w:rsidR="00655814" w:rsidRPr="00CA587B">
        <w:rPr>
          <w:rFonts w:ascii="Times New Roman" w:hAnsi="Times New Roman" w:cs="Times New Roman"/>
        </w:rPr>
        <w:t xml:space="preserve">. </w:t>
      </w:r>
    </w:p>
    <w:p w:rsidR="007A6398" w:rsidRDefault="007A6398" w:rsidP="00A306F8">
      <w:pPr>
        <w:pStyle w:val="NormaleWeb"/>
        <w:rPr>
          <w:rFonts w:ascii="Times New Roman" w:hAnsi="Times New Roman" w:cs="Times New Roman"/>
        </w:rPr>
      </w:pPr>
    </w:p>
    <w:p w:rsidR="00A306F8" w:rsidRPr="00CA587B" w:rsidRDefault="00A306F8" w:rsidP="00A306F8">
      <w:pPr>
        <w:pStyle w:val="NormaleWeb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 xml:space="preserve">Si passa alla </w:t>
      </w:r>
      <w:proofErr w:type="spellStart"/>
      <w:r w:rsidRPr="00CA587B">
        <w:rPr>
          <w:rFonts w:ascii="Times New Roman" w:hAnsi="Times New Roman" w:cs="Times New Roman"/>
        </w:rPr>
        <w:t>calendarizzazione</w:t>
      </w:r>
      <w:proofErr w:type="spellEnd"/>
      <w:r w:rsidRPr="00CA587B">
        <w:rPr>
          <w:rFonts w:ascii="Times New Roman" w:hAnsi="Times New Roman" w:cs="Times New Roman"/>
        </w:rPr>
        <w:t xml:space="preserve"> delle attività </w:t>
      </w:r>
      <w:r w:rsidR="00840939" w:rsidRPr="00805675">
        <w:rPr>
          <w:rFonts w:ascii="Times New Roman" w:hAnsi="Times New Roman" w:cs="Times New Roman"/>
          <w:i/>
        </w:rPr>
        <w:t>INTEGRATIVE</w:t>
      </w:r>
      <w:r w:rsidR="00840939">
        <w:rPr>
          <w:rFonts w:ascii="Times New Roman" w:hAnsi="Times New Roman" w:cs="Times New Roman"/>
        </w:rPr>
        <w:t xml:space="preserve"> </w:t>
      </w:r>
      <w:r w:rsidRPr="00CA587B">
        <w:rPr>
          <w:rFonts w:ascii="Times New Roman" w:hAnsi="Times New Roman" w:cs="Times New Roman"/>
        </w:rPr>
        <w:t xml:space="preserve">per la classe </w:t>
      </w:r>
      <w:r w:rsidR="00797ABD" w:rsidRPr="00CA587B">
        <w:rPr>
          <w:rFonts w:ascii="Times New Roman" w:hAnsi="Times New Roman" w:cs="Times New Roman"/>
        </w:rPr>
        <w:t>:</w:t>
      </w:r>
    </w:p>
    <w:p w:rsidR="00BC4A8C" w:rsidRPr="00E4174E" w:rsidRDefault="00797ABD" w:rsidP="00BC4A8C">
      <w:pPr>
        <w:pStyle w:val="NormaleWeb"/>
        <w:numPr>
          <w:ilvl w:val="0"/>
          <w:numId w:val="15"/>
        </w:numPr>
        <w:rPr>
          <w:rFonts w:ascii="Times New Roman" w:hAnsi="Times New Roman" w:cs="Times New Roman"/>
        </w:rPr>
      </w:pPr>
      <w:r w:rsidRPr="00E4174E">
        <w:rPr>
          <w:rFonts w:ascii="Times New Roman" w:hAnsi="Times New Roman" w:cs="Times New Roman"/>
          <w:b/>
        </w:rPr>
        <w:t>EXTRACURRICOLARI</w:t>
      </w:r>
      <w:r w:rsidRPr="00E4174E">
        <w:rPr>
          <w:rFonts w:ascii="Times New Roman" w:hAnsi="Times New Roman" w:cs="Times New Roman"/>
        </w:rPr>
        <w:t xml:space="preserve"> ( recupero 3 minuti + contributo FIS)</w:t>
      </w:r>
      <w:r w:rsidR="009E43EF" w:rsidRPr="00E4174E">
        <w:rPr>
          <w:rFonts w:ascii="Times New Roman" w:hAnsi="Times New Roman" w:cs="Times New Roman"/>
        </w:rPr>
        <w:t xml:space="preserve"> , secondo l’allegata tabella</w:t>
      </w:r>
    </w:p>
    <w:p w:rsidR="00797ABD" w:rsidRPr="00E4174E" w:rsidRDefault="009E43EF" w:rsidP="00BC4A8C">
      <w:pPr>
        <w:pStyle w:val="NormaleWeb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E4174E">
        <w:rPr>
          <w:rFonts w:ascii="Times New Roman" w:hAnsi="Times New Roman" w:cs="Times New Roman"/>
        </w:rPr>
        <w:lastRenderedPageBreak/>
        <w:t xml:space="preserve"> </w:t>
      </w:r>
      <w:r w:rsidRPr="00E4174E">
        <w:rPr>
          <w:rFonts w:ascii="Times New Roman" w:hAnsi="Times New Roman" w:cs="Times New Roman"/>
          <w:b/>
        </w:rPr>
        <w:t xml:space="preserve">CURRICOLARI </w:t>
      </w:r>
    </w:p>
    <w:tbl>
      <w:tblPr>
        <w:tblStyle w:val="Grigliatabella"/>
        <w:tblW w:w="0" w:type="auto"/>
        <w:tblLook w:val="04A0"/>
      </w:tblPr>
      <w:tblGrid>
        <w:gridCol w:w="1216"/>
        <w:gridCol w:w="1394"/>
        <w:gridCol w:w="1317"/>
        <w:gridCol w:w="1205"/>
        <w:gridCol w:w="1261"/>
        <w:gridCol w:w="1142"/>
        <w:gridCol w:w="1139"/>
        <w:gridCol w:w="1180"/>
      </w:tblGrid>
      <w:tr w:rsidR="001A42AA" w:rsidRPr="00BC4A8C" w:rsidTr="001A42AA"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OTTOBRE</w:t>
            </w:r>
          </w:p>
        </w:tc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DICEMBRE</w:t>
            </w:r>
          </w:p>
        </w:tc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GENNAIO</w:t>
            </w:r>
          </w:p>
        </w:tc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FEBBRAIO</w:t>
            </w:r>
          </w:p>
        </w:tc>
        <w:tc>
          <w:tcPr>
            <w:tcW w:w="1222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MARZO</w:t>
            </w:r>
          </w:p>
        </w:tc>
        <w:tc>
          <w:tcPr>
            <w:tcW w:w="1223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</w:p>
        </w:tc>
        <w:tc>
          <w:tcPr>
            <w:tcW w:w="1223" w:type="dxa"/>
          </w:tcPr>
          <w:p w:rsidR="001A42AA" w:rsidRPr="00BC4A8C" w:rsidRDefault="001A42AA" w:rsidP="00A306F8">
            <w:pPr>
              <w:pStyle w:val="NormaleWe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A8C">
              <w:rPr>
                <w:rFonts w:ascii="Times New Roman" w:hAnsi="Times New Roman" w:cs="Times New Roman"/>
                <w:b/>
                <w:sz w:val="20"/>
                <w:szCs w:val="20"/>
              </w:rPr>
              <w:t>MAGGIO</w:t>
            </w:r>
          </w:p>
        </w:tc>
      </w:tr>
      <w:tr w:rsidR="001A42AA" w:rsidTr="001A42AA"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1A42AA" w:rsidTr="001A42AA"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1A42AA" w:rsidTr="001A42AA"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805675" w:rsidTr="001A42AA"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805675" w:rsidTr="001A42AA"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805675" w:rsidTr="001A42AA"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1A42AA" w:rsidTr="001A42AA"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1A42AA" w:rsidRDefault="001A42AA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  <w:tr w:rsidR="00805675" w:rsidTr="001A42AA"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805675" w:rsidRDefault="00805675" w:rsidP="00A306F8">
            <w:pPr>
              <w:pStyle w:val="NormaleWeb"/>
              <w:rPr>
                <w:rFonts w:ascii="Times New Roman" w:hAnsi="Times New Roman" w:cs="Times New Roman"/>
              </w:rPr>
            </w:pPr>
          </w:p>
        </w:tc>
      </w:tr>
    </w:tbl>
    <w:p w:rsidR="00797ABD" w:rsidRPr="00CA587B" w:rsidRDefault="00797ABD" w:rsidP="00A306F8">
      <w:pPr>
        <w:pStyle w:val="NormaleWeb"/>
        <w:rPr>
          <w:rFonts w:ascii="Times New Roman" w:hAnsi="Times New Roman" w:cs="Times New Roman"/>
        </w:rPr>
      </w:pPr>
    </w:p>
    <w:p w:rsidR="00655814" w:rsidRPr="00CA587B" w:rsidRDefault="00655814" w:rsidP="00655814">
      <w:pPr>
        <w:pStyle w:val="NormaleWeb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 xml:space="preserve"> Il Consiglio, in aggiunta, delibera di aderire alle seguenti iniziative (</w:t>
      </w:r>
      <w:r w:rsidRPr="00CA587B">
        <w:rPr>
          <w:rFonts w:ascii="Times New Roman" w:hAnsi="Times New Roman" w:cs="Times New Roman"/>
          <w:i/>
          <w:iCs/>
        </w:rPr>
        <w:t>indicare per ogni progetto, il docente referente per il consiglio di classe e i tempi previsti</w:t>
      </w:r>
      <w:r w:rsidRPr="00CA587B">
        <w:rPr>
          <w:rFonts w:ascii="Times New Roman" w:hAnsi="Times New Roman" w:cs="Times New Roman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655814" w:rsidRPr="00CA587B" w:rsidTr="00655814">
        <w:trPr>
          <w:trHeight w:val="454"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>
            <w:pPr>
              <w:pStyle w:val="NormaleWeb"/>
              <w:spacing w:after="0" w:afterAutospacing="0"/>
              <w:rPr>
                <w:rFonts w:ascii="Times New Roman" w:hAnsi="Times New Roman" w:cs="Times New Roman"/>
              </w:rPr>
            </w:pPr>
          </w:p>
        </w:tc>
      </w:tr>
      <w:tr w:rsidR="00655814" w:rsidRPr="00CA587B" w:rsidTr="00655814">
        <w:trPr>
          <w:trHeight w:val="454"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>
            <w:pPr>
              <w:pStyle w:val="NormaleWeb"/>
              <w:spacing w:after="0" w:afterAutospacing="0"/>
              <w:rPr>
                <w:rFonts w:ascii="Times New Roman" w:hAnsi="Times New Roman" w:cs="Times New Roman"/>
              </w:rPr>
            </w:pPr>
          </w:p>
        </w:tc>
      </w:tr>
      <w:tr w:rsidR="00655814" w:rsidRPr="00CA587B" w:rsidTr="00655814">
        <w:trPr>
          <w:trHeight w:val="454"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>
            <w:pPr>
              <w:pStyle w:val="NormaleWeb"/>
              <w:spacing w:after="0" w:afterAutospacing="0"/>
              <w:rPr>
                <w:rFonts w:ascii="Times New Roman" w:hAnsi="Times New Roman" w:cs="Times New Roman"/>
              </w:rPr>
            </w:pPr>
          </w:p>
        </w:tc>
      </w:tr>
      <w:tr w:rsidR="00655814" w:rsidRPr="00CA587B" w:rsidTr="00655814">
        <w:trPr>
          <w:trHeight w:val="454"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4" w:rsidRPr="00CA587B" w:rsidRDefault="00655814">
            <w:pPr>
              <w:pStyle w:val="NormaleWeb"/>
              <w:spacing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E4174E" w:rsidRDefault="00E4174E" w:rsidP="00655814">
      <w:pPr>
        <w:pStyle w:val="NormaleWeb"/>
        <w:spacing w:before="120" w:beforeAutospacing="0" w:after="0" w:afterAutospacing="0"/>
        <w:rPr>
          <w:rFonts w:ascii="Times New Roman" w:hAnsi="Times New Roman" w:cs="Times New Roman"/>
        </w:rPr>
      </w:pPr>
    </w:p>
    <w:p w:rsidR="00655814" w:rsidRPr="00CA587B" w:rsidRDefault="00655814" w:rsidP="00655814">
      <w:pPr>
        <w:pStyle w:val="NormaleWeb"/>
        <w:spacing w:before="120" w:beforeAutospacing="0" w:after="0" w:afterAutospacing="0"/>
        <w:rPr>
          <w:rFonts w:ascii="Times New Roman" w:hAnsi="Times New Roman" w:cs="Times New Roman"/>
        </w:rPr>
      </w:pPr>
      <w:r w:rsidRPr="00CA587B">
        <w:rPr>
          <w:rFonts w:ascii="Times New Roman" w:hAnsi="Times New Roman" w:cs="Times New Roman"/>
        </w:rPr>
        <w:t>La riunione del consiglio di classe  ha termine alle ore __________</w:t>
      </w:r>
    </w:p>
    <w:p w:rsidR="00655814" w:rsidRDefault="00CF3189" w:rsidP="00655814">
      <w:pPr>
        <w:pStyle w:val="NormaleWeb"/>
        <w:rPr>
          <w:rFonts w:ascii="Times New Roman" w:hAnsi="Times New Roman" w:cs="Times New Roman"/>
          <w:bCs/>
        </w:rPr>
      </w:pPr>
      <w:r w:rsidRPr="00CA587B">
        <w:rPr>
          <w:rFonts w:ascii="Times New Roman" w:hAnsi="Times New Roman" w:cs="Times New Roman"/>
          <w:bCs/>
        </w:rPr>
        <w:t xml:space="preserve">Terracina, </w:t>
      </w:r>
      <w:r w:rsidR="00E4174E">
        <w:rPr>
          <w:rFonts w:ascii="Times New Roman" w:hAnsi="Times New Roman" w:cs="Times New Roman"/>
          <w:bCs/>
        </w:rPr>
        <w:t>__________________________</w:t>
      </w:r>
    </w:p>
    <w:p w:rsidR="00E4174E" w:rsidRPr="00CA587B" w:rsidRDefault="00E4174E" w:rsidP="00655814">
      <w:pPr>
        <w:pStyle w:val="NormaleWeb"/>
        <w:rPr>
          <w:rFonts w:ascii="Times New Roman" w:hAnsi="Times New Roman" w:cs="Times New Roman"/>
          <w:bCs/>
        </w:rPr>
      </w:pPr>
    </w:p>
    <w:p w:rsidR="00E4174E" w:rsidRDefault="00E4174E" w:rsidP="00655814">
      <w:pPr>
        <w:pStyle w:val="NormaleWeb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="00655814" w:rsidRPr="00CA587B">
        <w:rPr>
          <w:rFonts w:ascii="Times New Roman" w:hAnsi="Times New Roman" w:cs="Times New Roman"/>
          <w:bCs/>
        </w:rPr>
        <w:t xml:space="preserve">Il Segretario                                         </w:t>
      </w:r>
      <w:r w:rsidR="001A42AA">
        <w:rPr>
          <w:rFonts w:ascii="Times New Roman" w:hAnsi="Times New Roman" w:cs="Times New Roman"/>
          <w:bCs/>
        </w:rPr>
        <w:t xml:space="preserve">                       </w:t>
      </w:r>
      <w:r>
        <w:rPr>
          <w:rFonts w:ascii="Times New Roman" w:hAnsi="Times New Roman" w:cs="Times New Roman"/>
          <w:bCs/>
        </w:rPr>
        <w:t xml:space="preserve">              Il Coordinatore della C</w:t>
      </w:r>
      <w:r w:rsidR="00655814" w:rsidRPr="00CA587B">
        <w:rPr>
          <w:rFonts w:ascii="Times New Roman" w:hAnsi="Times New Roman" w:cs="Times New Roman"/>
          <w:bCs/>
        </w:rPr>
        <w:t>lasse</w:t>
      </w:r>
    </w:p>
    <w:p w:rsidR="00655814" w:rsidRPr="00CA587B" w:rsidRDefault="00E4174E" w:rsidP="00655814">
      <w:pPr>
        <w:pStyle w:val="NormaleWeb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___________________________</w:t>
      </w:r>
      <w:r w:rsidR="00655814" w:rsidRPr="00CA587B">
        <w:rPr>
          <w:rFonts w:ascii="Times New Roman" w:hAnsi="Times New Roman" w:cs="Times New Roman"/>
          <w:bCs/>
        </w:rPr>
        <w:tab/>
      </w:r>
      <w:r w:rsidR="00655814" w:rsidRPr="00CA587B">
        <w:rPr>
          <w:rFonts w:ascii="Times New Roman" w:hAnsi="Times New Roman" w:cs="Times New Roman"/>
          <w:bCs/>
        </w:rPr>
        <w:tab/>
      </w:r>
      <w:r w:rsidR="00655814" w:rsidRPr="00CA587B">
        <w:rPr>
          <w:rFonts w:ascii="Times New Roman" w:hAnsi="Times New Roman" w:cs="Times New Roman"/>
          <w:bCs/>
        </w:rPr>
        <w:tab/>
      </w:r>
      <w:r w:rsidR="00655814" w:rsidRPr="00CA587B">
        <w:rPr>
          <w:rFonts w:ascii="Times New Roman" w:hAnsi="Times New Roman" w:cs="Times New Roman"/>
          <w:bCs/>
        </w:rPr>
        <w:tab/>
      </w:r>
    </w:p>
    <w:p w:rsidR="00655814" w:rsidRPr="00CA587B" w:rsidRDefault="00655814" w:rsidP="00655814"/>
    <w:p w:rsidR="00223C8A" w:rsidRPr="00CA587B" w:rsidRDefault="00223C8A"/>
    <w:sectPr w:rsidR="00223C8A" w:rsidRPr="00CA587B" w:rsidSect="00E4174E">
      <w:pgSz w:w="11906" w:h="16838" w:code="9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78A"/>
    <w:multiLevelType w:val="hybridMultilevel"/>
    <w:tmpl w:val="936C35EE"/>
    <w:lvl w:ilvl="0" w:tplc="5BC62A9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 w:tplc="348E93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5334A"/>
    <w:multiLevelType w:val="hybridMultilevel"/>
    <w:tmpl w:val="595EDD0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14C2"/>
    <w:multiLevelType w:val="hybridMultilevel"/>
    <w:tmpl w:val="1EF4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C5CAE"/>
    <w:multiLevelType w:val="hybridMultilevel"/>
    <w:tmpl w:val="03B81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A685B"/>
    <w:multiLevelType w:val="hybridMultilevel"/>
    <w:tmpl w:val="093478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22034"/>
    <w:multiLevelType w:val="hybridMultilevel"/>
    <w:tmpl w:val="40985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51E1"/>
    <w:multiLevelType w:val="hybridMultilevel"/>
    <w:tmpl w:val="CAA8252A"/>
    <w:lvl w:ilvl="0" w:tplc="DC6E2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 w:tplc="0410001B">
      <w:start w:val="1"/>
      <w:numFmt w:val="decimal"/>
      <w:lvlText w:val="%3."/>
      <w:lvlJc w:val="left"/>
      <w:pPr>
        <w:tabs>
          <w:tab w:val="num" w:pos="1516"/>
        </w:tabs>
        <w:ind w:left="1516" w:hanging="360"/>
      </w:pPr>
    </w:lvl>
    <w:lvl w:ilvl="3" w:tplc="0410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>
      <w:start w:val="1"/>
      <w:numFmt w:val="decimal"/>
      <w:lvlText w:val="%5."/>
      <w:lvlJc w:val="left"/>
      <w:pPr>
        <w:tabs>
          <w:tab w:val="num" w:pos="2956"/>
        </w:tabs>
        <w:ind w:left="2956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76"/>
        </w:tabs>
        <w:ind w:left="3676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>
      <w:start w:val="1"/>
      <w:numFmt w:val="decimal"/>
      <w:lvlText w:val="%8."/>
      <w:lvlJc w:val="left"/>
      <w:pPr>
        <w:tabs>
          <w:tab w:val="num" w:pos="5116"/>
        </w:tabs>
        <w:ind w:left="5116" w:hanging="360"/>
      </w:pPr>
    </w:lvl>
    <w:lvl w:ilvl="8" w:tplc="0410001B">
      <w:start w:val="1"/>
      <w:numFmt w:val="decimal"/>
      <w:lvlText w:val="%9."/>
      <w:lvlJc w:val="left"/>
      <w:pPr>
        <w:tabs>
          <w:tab w:val="num" w:pos="5836"/>
        </w:tabs>
        <w:ind w:left="5836" w:hanging="360"/>
      </w:pPr>
    </w:lvl>
  </w:abstractNum>
  <w:abstractNum w:abstractNumId="7">
    <w:nsid w:val="63E8102C"/>
    <w:multiLevelType w:val="hybridMultilevel"/>
    <w:tmpl w:val="3FD0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E3E35"/>
    <w:multiLevelType w:val="hybridMultilevel"/>
    <w:tmpl w:val="936C35EE"/>
    <w:lvl w:ilvl="0" w:tplc="5BC62A9E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color w:val="auto"/>
      </w:rPr>
    </w:lvl>
    <w:lvl w:ilvl="1" w:tplc="348E93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87EC3"/>
    <w:multiLevelType w:val="hybridMultilevel"/>
    <w:tmpl w:val="E0165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8F725F"/>
    <w:multiLevelType w:val="hybridMultilevel"/>
    <w:tmpl w:val="B3788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0E1BC6"/>
    <w:multiLevelType w:val="hybridMultilevel"/>
    <w:tmpl w:val="500A183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DE4916"/>
    <w:multiLevelType w:val="hybridMultilevel"/>
    <w:tmpl w:val="32C8A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655814"/>
    <w:rsid w:val="000958B2"/>
    <w:rsid w:val="000B1DB4"/>
    <w:rsid w:val="000E04FF"/>
    <w:rsid w:val="000F77B4"/>
    <w:rsid w:val="001A42AA"/>
    <w:rsid w:val="001E68F9"/>
    <w:rsid w:val="00223C8A"/>
    <w:rsid w:val="00240C04"/>
    <w:rsid w:val="00271F79"/>
    <w:rsid w:val="00317B70"/>
    <w:rsid w:val="0034747C"/>
    <w:rsid w:val="003B1719"/>
    <w:rsid w:val="003B1CC2"/>
    <w:rsid w:val="004229D7"/>
    <w:rsid w:val="00437C5A"/>
    <w:rsid w:val="004466DD"/>
    <w:rsid w:val="005D3370"/>
    <w:rsid w:val="00655814"/>
    <w:rsid w:val="00734432"/>
    <w:rsid w:val="00797ABD"/>
    <w:rsid w:val="007A6398"/>
    <w:rsid w:val="00805675"/>
    <w:rsid w:val="00840939"/>
    <w:rsid w:val="008C3F35"/>
    <w:rsid w:val="009354C4"/>
    <w:rsid w:val="0095787F"/>
    <w:rsid w:val="009E43EF"/>
    <w:rsid w:val="00A306F8"/>
    <w:rsid w:val="00BB7955"/>
    <w:rsid w:val="00BC4A8C"/>
    <w:rsid w:val="00C6374E"/>
    <w:rsid w:val="00C75814"/>
    <w:rsid w:val="00C837AC"/>
    <w:rsid w:val="00CA001F"/>
    <w:rsid w:val="00CA587B"/>
    <w:rsid w:val="00CF3189"/>
    <w:rsid w:val="00D50724"/>
    <w:rsid w:val="00E15585"/>
    <w:rsid w:val="00E31EF6"/>
    <w:rsid w:val="00E4174E"/>
    <w:rsid w:val="00F56A1D"/>
    <w:rsid w:val="00F7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DB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DB4"/>
    <w:pPr>
      <w:keepNext/>
      <w:jc w:val="center"/>
      <w:outlineLvl w:val="0"/>
    </w:pPr>
    <w:rPr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1DB4"/>
    <w:rPr>
      <w:rFonts w:ascii="Times New Roman" w:eastAsia="Times New Roman" w:hAnsi="Times New Roman" w:cs="Times New Roman"/>
      <w:sz w:val="48"/>
    </w:rPr>
  </w:style>
  <w:style w:type="paragraph" w:styleId="NormaleWeb">
    <w:name w:val="Normal (Web)"/>
    <w:basedOn w:val="Normale"/>
    <w:unhideWhenUsed/>
    <w:rsid w:val="0065581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Oggetto">
    <w:name w:val="Oggetto"/>
    <w:basedOn w:val="Corpodeltesto"/>
    <w:next w:val="Normale"/>
    <w:semiHidden/>
    <w:rsid w:val="00655814"/>
    <w:pPr>
      <w:pBdr>
        <w:bottom w:val="single" w:sz="6" w:space="1" w:color="auto"/>
      </w:pBdr>
      <w:spacing w:after="720"/>
      <w:jc w:val="both"/>
    </w:pPr>
    <w:rPr>
      <w:b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65581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55814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55814"/>
    <w:pPr>
      <w:ind w:left="708"/>
    </w:pPr>
  </w:style>
  <w:style w:type="table" w:styleId="Grigliatabella">
    <w:name w:val="Table Grid"/>
    <w:basedOn w:val="Tabellanormale"/>
    <w:uiPriority w:val="39"/>
    <w:rsid w:val="00A30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5752F-D512-48AF-8F10-DC886C58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cp:lastPrinted>2017-09-28T09:21:00Z</cp:lastPrinted>
  <dcterms:created xsi:type="dcterms:W3CDTF">2017-09-28T09:27:00Z</dcterms:created>
  <dcterms:modified xsi:type="dcterms:W3CDTF">2017-09-28T09:27:00Z</dcterms:modified>
</cp:coreProperties>
</file>