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6C8" w:rsidRPr="007B78D0" w:rsidRDefault="00776390">
      <w:pPr>
        <w:rPr>
          <w:b/>
          <w:sz w:val="32"/>
          <w:szCs w:val="32"/>
        </w:rPr>
      </w:pPr>
      <w:r w:rsidRPr="007B78D0">
        <w:rPr>
          <w:sz w:val="32"/>
          <w:szCs w:val="32"/>
        </w:rPr>
        <w:t xml:space="preserve">              </w:t>
      </w:r>
      <w:r w:rsidR="007B78D0">
        <w:rPr>
          <w:sz w:val="32"/>
          <w:szCs w:val="32"/>
        </w:rPr>
        <w:t xml:space="preserve">    </w:t>
      </w:r>
      <w:bookmarkStart w:id="0" w:name="_GoBack"/>
      <w:bookmarkEnd w:id="0"/>
      <w:r w:rsidR="007B78D0">
        <w:rPr>
          <w:sz w:val="32"/>
          <w:szCs w:val="32"/>
        </w:rPr>
        <w:t xml:space="preserve">             </w:t>
      </w:r>
      <w:r w:rsidRPr="007B78D0">
        <w:rPr>
          <w:sz w:val="32"/>
          <w:szCs w:val="32"/>
        </w:rPr>
        <w:t xml:space="preserve"> </w:t>
      </w:r>
      <w:r w:rsidRPr="007B78D0">
        <w:rPr>
          <w:b/>
          <w:sz w:val="32"/>
          <w:szCs w:val="32"/>
        </w:rPr>
        <w:t>DIPARTIMENTO DI LI</w:t>
      </w:r>
      <w:r w:rsidR="007B78D0">
        <w:rPr>
          <w:b/>
          <w:sz w:val="32"/>
          <w:szCs w:val="32"/>
        </w:rPr>
        <w:t>N</w:t>
      </w:r>
      <w:r w:rsidRPr="007B78D0">
        <w:rPr>
          <w:b/>
          <w:sz w:val="32"/>
          <w:szCs w:val="32"/>
        </w:rPr>
        <w:t>GUE STRANIERE</w:t>
      </w:r>
    </w:p>
    <w:p w:rsidR="00776390" w:rsidRDefault="00776390">
      <w:pPr>
        <w:rPr>
          <w:b/>
          <w:sz w:val="32"/>
          <w:szCs w:val="32"/>
          <w:u w:val="single"/>
        </w:rPr>
      </w:pPr>
      <w:r w:rsidRPr="007B78D0">
        <w:rPr>
          <w:b/>
          <w:sz w:val="32"/>
          <w:szCs w:val="32"/>
          <w:u w:val="single"/>
        </w:rPr>
        <w:t xml:space="preserve">LINEE GUIDA PER LA REALIZZAZIONE DI UN PIANO DI LAVORO PER GLI ALUNNI BES   </w:t>
      </w:r>
    </w:p>
    <w:p w:rsidR="007B78D0" w:rsidRPr="007B78D0" w:rsidRDefault="007B78D0">
      <w:pPr>
        <w:rPr>
          <w:b/>
          <w:sz w:val="32"/>
          <w:szCs w:val="32"/>
          <w:u w:val="single"/>
        </w:rPr>
      </w:pPr>
    </w:p>
    <w:p w:rsidR="00776390" w:rsidRPr="007B78D0" w:rsidRDefault="00776390">
      <w:pPr>
        <w:rPr>
          <w:b/>
          <w:sz w:val="32"/>
          <w:szCs w:val="32"/>
          <w:u w:val="single"/>
        </w:rPr>
      </w:pPr>
      <w:r w:rsidRPr="007B78D0">
        <w:rPr>
          <w:b/>
          <w:sz w:val="32"/>
          <w:szCs w:val="32"/>
          <w:u w:val="single"/>
        </w:rPr>
        <w:t>PREMESSA</w:t>
      </w:r>
    </w:p>
    <w:p w:rsidR="00776390" w:rsidRDefault="00776390">
      <w:pPr>
        <w:rPr>
          <w:sz w:val="32"/>
          <w:szCs w:val="32"/>
        </w:rPr>
      </w:pPr>
      <w:r w:rsidRPr="007B78D0">
        <w:rPr>
          <w:sz w:val="32"/>
          <w:szCs w:val="32"/>
        </w:rPr>
        <w:t>La lingua straniera per i ragazzi BES può essere un ostacolo grande. Da molti anni ormai i ricercatori hanno documentato che non esiste una disabilità specifica nell’apprendimento delle lingue straniere, ma la difficoltà è legata alla più vasta problematica relativa all’acquisizione di qualsiasi lingua, anche quella madre. Le scritture “non trasparenti” poi, quelle che non hanno un rapporto biunivoco perfetto tra suoni della lingua e simboli che li rappresentano, sono un problema considerevole per i BES.</w:t>
      </w:r>
    </w:p>
    <w:p w:rsidR="007B78D0" w:rsidRPr="007B78D0" w:rsidRDefault="007B78D0">
      <w:pPr>
        <w:rPr>
          <w:sz w:val="32"/>
          <w:szCs w:val="32"/>
        </w:rPr>
      </w:pPr>
    </w:p>
    <w:p w:rsidR="00776390" w:rsidRPr="007B78D0" w:rsidRDefault="00776390">
      <w:pPr>
        <w:rPr>
          <w:b/>
          <w:sz w:val="32"/>
          <w:szCs w:val="32"/>
          <w:u w:val="single"/>
        </w:rPr>
      </w:pPr>
      <w:r w:rsidRPr="007B78D0">
        <w:rPr>
          <w:b/>
          <w:sz w:val="32"/>
          <w:szCs w:val="32"/>
          <w:u w:val="single"/>
        </w:rPr>
        <w:t>SCHEMA DELL’AZIONE EDUCATIVA</w:t>
      </w:r>
    </w:p>
    <w:p w:rsidR="00776390" w:rsidRPr="007B78D0" w:rsidRDefault="00776390" w:rsidP="00776390">
      <w:pPr>
        <w:pStyle w:val="Paragrafoelenco"/>
        <w:numPr>
          <w:ilvl w:val="0"/>
          <w:numId w:val="1"/>
        </w:numPr>
        <w:rPr>
          <w:sz w:val="32"/>
          <w:szCs w:val="32"/>
        </w:rPr>
      </w:pPr>
      <w:r w:rsidRPr="007B78D0">
        <w:rPr>
          <w:sz w:val="32"/>
          <w:szCs w:val="32"/>
        </w:rPr>
        <w:t>Osservazione e valutazione degli alunni in entrata;</w:t>
      </w:r>
    </w:p>
    <w:p w:rsidR="00776390" w:rsidRPr="007B78D0" w:rsidRDefault="00776390" w:rsidP="00776390">
      <w:pPr>
        <w:pStyle w:val="Paragrafoelenco"/>
        <w:numPr>
          <w:ilvl w:val="0"/>
          <w:numId w:val="1"/>
        </w:numPr>
        <w:rPr>
          <w:sz w:val="32"/>
          <w:szCs w:val="32"/>
        </w:rPr>
      </w:pPr>
      <w:r w:rsidRPr="007B78D0">
        <w:rPr>
          <w:sz w:val="32"/>
          <w:szCs w:val="32"/>
        </w:rPr>
        <w:t>Individuazione delle potenzialità e bisogni di ognuno;</w:t>
      </w:r>
    </w:p>
    <w:p w:rsidR="00776390" w:rsidRPr="007B78D0" w:rsidRDefault="00776390" w:rsidP="00776390">
      <w:pPr>
        <w:pStyle w:val="Paragrafoelenco"/>
        <w:numPr>
          <w:ilvl w:val="0"/>
          <w:numId w:val="1"/>
        </w:numPr>
        <w:rPr>
          <w:sz w:val="32"/>
          <w:szCs w:val="32"/>
        </w:rPr>
      </w:pPr>
      <w:r w:rsidRPr="007B78D0">
        <w:rPr>
          <w:sz w:val="32"/>
          <w:szCs w:val="32"/>
        </w:rPr>
        <w:t>Prevedere obiettivi minimi ed eventuali azioni di recupero o consolidamento;</w:t>
      </w:r>
    </w:p>
    <w:p w:rsidR="00776390" w:rsidRDefault="007B78D0" w:rsidP="00776390">
      <w:pPr>
        <w:pStyle w:val="Paragrafoelenco"/>
        <w:numPr>
          <w:ilvl w:val="0"/>
          <w:numId w:val="1"/>
        </w:numPr>
        <w:rPr>
          <w:sz w:val="32"/>
          <w:szCs w:val="32"/>
        </w:rPr>
      </w:pPr>
      <w:r w:rsidRPr="007B78D0">
        <w:rPr>
          <w:sz w:val="32"/>
          <w:szCs w:val="32"/>
        </w:rPr>
        <w:t>Individuazione delle soluzioni operative più opportune all’interno del gruppo per una programmazione anche in ambito interdisciplinare.</w:t>
      </w:r>
    </w:p>
    <w:p w:rsidR="007B78D0" w:rsidRPr="007B78D0" w:rsidRDefault="007B78D0" w:rsidP="007B78D0">
      <w:pPr>
        <w:rPr>
          <w:sz w:val="32"/>
          <w:szCs w:val="32"/>
        </w:rPr>
      </w:pPr>
    </w:p>
    <w:p w:rsidR="007B78D0" w:rsidRPr="007B78D0" w:rsidRDefault="007B78D0" w:rsidP="007B78D0">
      <w:pPr>
        <w:rPr>
          <w:b/>
          <w:sz w:val="32"/>
          <w:szCs w:val="32"/>
          <w:u w:val="single"/>
        </w:rPr>
      </w:pPr>
      <w:r w:rsidRPr="007B78D0">
        <w:rPr>
          <w:b/>
          <w:sz w:val="32"/>
          <w:szCs w:val="32"/>
          <w:u w:val="single"/>
        </w:rPr>
        <w:t>SCHEMA DI UNA LEZIONE TIPO E METODOLOGIA</w:t>
      </w:r>
    </w:p>
    <w:p w:rsidR="007B78D0" w:rsidRPr="007B78D0" w:rsidRDefault="007B78D0" w:rsidP="007B78D0">
      <w:pPr>
        <w:pStyle w:val="Paragrafoelenco"/>
        <w:numPr>
          <w:ilvl w:val="0"/>
          <w:numId w:val="2"/>
        </w:numPr>
        <w:rPr>
          <w:sz w:val="32"/>
          <w:szCs w:val="32"/>
        </w:rPr>
      </w:pPr>
      <w:r w:rsidRPr="007B78D0">
        <w:rPr>
          <w:sz w:val="32"/>
          <w:szCs w:val="32"/>
        </w:rPr>
        <w:t>Schematizzare chiaramente alla lavagna la struttura grammaticale proposta;</w:t>
      </w:r>
    </w:p>
    <w:p w:rsidR="007B78D0" w:rsidRPr="007B78D0" w:rsidRDefault="007B78D0" w:rsidP="007B78D0">
      <w:pPr>
        <w:pStyle w:val="Paragrafoelenco"/>
        <w:numPr>
          <w:ilvl w:val="0"/>
          <w:numId w:val="2"/>
        </w:numPr>
        <w:rPr>
          <w:sz w:val="32"/>
          <w:szCs w:val="32"/>
        </w:rPr>
      </w:pPr>
      <w:r w:rsidRPr="007B78D0">
        <w:rPr>
          <w:sz w:val="32"/>
          <w:szCs w:val="32"/>
        </w:rPr>
        <w:lastRenderedPageBreak/>
        <w:t>Privilegiare l’ascolto e le immagini (LIM/video/CD) rispetto alla lettura del testo;</w:t>
      </w:r>
    </w:p>
    <w:p w:rsidR="007B78D0" w:rsidRPr="007B78D0" w:rsidRDefault="007B78D0" w:rsidP="007B78D0">
      <w:pPr>
        <w:pStyle w:val="Paragrafoelenco"/>
        <w:numPr>
          <w:ilvl w:val="0"/>
          <w:numId w:val="2"/>
        </w:numPr>
        <w:rPr>
          <w:sz w:val="32"/>
          <w:szCs w:val="32"/>
        </w:rPr>
      </w:pPr>
      <w:r w:rsidRPr="007B78D0">
        <w:rPr>
          <w:sz w:val="32"/>
          <w:szCs w:val="32"/>
        </w:rPr>
        <w:t>Prevedere prove scritte strutturate;</w:t>
      </w:r>
    </w:p>
    <w:p w:rsidR="007B78D0" w:rsidRPr="007B78D0" w:rsidRDefault="007B78D0" w:rsidP="007B78D0">
      <w:pPr>
        <w:pStyle w:val="Paragrafoelenco"/>
        <w:numPr>
          <w:ilvl w:val="0"/>
          <w:numId w:val="2"/>
        </w:numPr>
        <w:rPr>
          <w:sz w:val="32"/>
          <w:szCs w:val="32"/>
        </w:rPr>
      </w:pPr>
      <w:r w:rsidRPr="007B78D0">
        <w:rPr>
          <w:sz w:val="32"/>
          <w:szCs w:val="32"/>
        </w:rPr>
        <w:t>Programmare le interrogazioni;</w:t>
      </w:r>
    </w:p>
    <w:p w:rsidR="007B78D0" w:rsidRPr="007B78D0" w:rsidRDefault="007B78D0" w:rsidP="007B78D0">
      <w:pPr>
        <w:pStyle w:val="Paragrafoelenco"/>
        <w:numPr>
          <w:ilvl w:val="0"/>
          <w:numId w:val="2"/>
        </w:numPr>
        <w:rPr>
          <w:sz w:val="32"/>
          <w:szCs w:val="32"/>
        </w:rPr>
      </w:pPr>
      <w:r w:rsidRPr="007B78D0">
        <w:rPr>
          <w:sz w:val="32"/>
          <w:szCs w:val="32"/>
        </w:rPr>
        <w:t>Rilevare gli errori senza enfatizzarli;</w:t>
      </w:r>
    </w:p>
    <w:p w:rsidR="007B78D0" w:rsidRPr="007B78D0" w:rsidRDefault="007B78D0" w:rsidP="007B78D0">
      <w:pPr>
        <w:pStyle w:val="Paragrafoelenco"/>
        <w:numPr>
          <w:ilvl w:val="0"/>
          <w:numId w:val="2"/>
        </w:numPr>
        <w:rPr>
          <w:sz w:val="32"/>
          <w:szCs w:val="32"/>
        </w:rPr>
      </w:pPr>
      <w:r w:rsidRPr="007B78D0">
        <w:rPr>
          <w:sz w:val="32"/>
          <w:szCs w:val="32"/>
        </w:rPr>
        <w:t>Puntare sulla gratificazione e sul successo;</w:t>
      </w:r>
    </w:p>
    <w:p w:rsidR="007B78D0" w:rsidRPr="007B78D0" w:rsidRDefault="007B78D0" w:rsidP="007B78D0">
      <w:pPr>
        <w:pStyle w:val="Paragrafoelenco"/>
        <w:numPr>
          <w:ilvl w:val="0"/>
          <w:numId w:val="2"/>
        </w:numPr>
        <w:rPr>
          <w:sz w:val="32"/>
          <w:szCs w:val="32"/>
        </w:rPr>
      </w:pPr>
      <w:r w:rsidRPr="007B78D0">
        <w:rPr>
          <w:sz w:val="32"/>
          <w:szCs w:val="32"/>
        </w:rPr>
        <w:t>Prevedere attività tutoriali, coinvolgendo gli alunni più capaci.</w:t>
      </w:r>
    </w:p>
    <w:sectPr w:rsidR="007B78D0" w:rsidRPr="007B78D0" w:rsidSect="00421F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90F4E"/>
    <w:multiLevelType w:val="hybridMultilevel"/>
    <w:tmpl w:val="1B26CDBC"/>
    <w:lvl w:ilvl="0" w:tplc="77E890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B64D42"/>
    <w:multiLevelType w:val="hybridMultilevel"/>
    <w:tmpl w:val="699274A0"/>
    <w:lvl w:ilvl="0" w:tplc="5EF665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776390"/>
    <w:rsid w:val="001756C8"/>
    <w:rsid w:val="003627BF"/>
    <w:rsid w:val="00421FE7"/>
    <w:rsid w:val="00776390"/>
    <w:rsid w:val="007B78D0"/>
    <w:rsid w:val="008160BB"/>
    <w:rsid w:val="00A77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21FE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763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763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Ines</cp:lastModifiedBy>
  <cp:revision>2</cp:revision>
  <dcterms:created xsi:type="dcterms:W3CDTF">2015-01-31T20:31:00Z</dcterms:created>
  <dcterms:modified xsi:type="dcterms:W3CDTF">2015-01-31T20:31:00Z</dcterms:modified>
</cp:coreProperties>
</file>